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57"/>
        <w:gridCol w:w="7693"/>
      </w:tblGrid>
      <w:tr w:rsidR="00110A74" w:rsidRPr="005645C6" w14:paraId="3CC7751E" w14:textId="77777777" w:rsidTr="27A4B8FB">
        <w:tc>
          <w:tcPr>
            <w:tcW w:w="1657" w:type="dxa"/>
          </w:tcPr>
          <w:p w14:paraId="2A09A0AF" w14:textId="77777777" w:rsidR="00110A74" w:rsidRPr="005645C6" w:rsidRDefault="00110A74" w:rsidP="00110A74">
            <w:pPr>
              <w:rPr>
                <w:rFonts w:cs="Times New Roman"/>
                <w:b/>
              </w:rPr>
            </w:pPr>
            <w:r w:rsidRPr="005645C6">
              <w:rPr>
                <w:rFonts w:cs="Times New Roman"/>
                <w:b/>
              </w:rPr>
              <w:t>Job Title</w:t>
            </w:r>
          </w:p>
        </w:tc>
        <w:tc>
          <w:tcPr>
            <w:tcW w:w="7693" w:type="dxa"/>
          </w:tcPr>
          <w:p w14:paraId="4E6611D8" w14:textId="618768FC" w:rsidR="00110A74" w:rsidRPr="00605B61" w:rsidRDefault="7EC753D2" w:rsidP="00BB2E7F">
            <w:pPr>
              <w:rPr>
                <w:rFonts w:cs="Times New Roman"/>
              </w:rPr>
            </w:pPr>
            <w:r w:rsidRPr="27A4B8FB">
              <w:rPr>
                <w:rFonts w:cs="Times New Roman"/>
              </w:rPr>
              <w:t xml:space="preserve">Technical </w:t>
            </w:r>
            <w:r w:rsidR="76B437B8" w:rsidRPr="27A4B8FB">
              <w:rPr>
                <w:rFonts w:cs="Times New Roman"/>
              </w:rPr>
              <w:t xml:space="preserve">Project Manager </w:t>
            </w:r>
          </w:p>
        </w:tc>
      </w:tr>
      <w:tr w:rsidR="00110A74" w:rsidRPr="005645C6" w14:paraId="393B08ED" w14:textId="77777777" w:rsidTr="27A4B8FB">
        <w:tc>
          <w:tcPr>
            <w:tcW w:w="1657" w:type="dxa"/>
          </w:tcPr>
          <w:p w14:paraId="4AE4DE15" w14:textId="77777777" w:rsidR="00110A74" w:rsidRPr="005645C6" w:rsidRDefault="00110A74" w:rsidP="00110A74">
            <w:pPr>
              <w:rPr>
                <w:rFonts w:cs="Times New Roman"/>
                <w:b/>
              </w:rPr>
            </w:pPr>
            <w:r w:rsidRPr="005645C6">
              <w:rPr>
                <w:rFonts w:cs="Times New Roman"/>
                <w:b/>
              </w:rPr>
              <w:t>Department</w:t>
            </w:r>
          </w:p>
        </w:tc>
        <w:tc>
          <w:tcPr>
            <w:tcW w:w="7693" w:type="dxa"/>
          </w:tcPr>
          <w:p w14:paraId="4928B1D5" w14:textId="49E94BFC" w:rsidR="00110A74" w:rsidRPr="00605B61" w:rsidRDefault="007D344F" w:rsidP="00BB2E7F">
            <w:pPr>
              <w:rPr>
                <w:rFonts w:cs="Times New Roman"/>
              </w:rPr>
            </w:pPr>
            <w:r>
              <w:rPr>
                <w:rFonts w:cs="Times New Roman"/>
              </w:rPr>
              <w:t>PMO</w:t>
            </w:r>
          </w:p>
        </w:tc>
      </w:tr>
      <w:tr w:rsidR="00110A74" w:rsidRPr="005645C6" w14:paraId="25C17D8E" w14:textId="77777777" w:rsidTr="27A4B8FB">
        <w:tc>
          <w:tcPr>
            <w:tcW w:w="1657" w:type="dxa"/>
          </w:tcPr>
          <w:p w14:paraId="28D2500E" w14:textId="77777777" w:rsidR="00110A74" w:rsidRPr="005645C6" w:rsidRDefault="00110A74" w:rsidP="00110A74">
            <w:pPr>
              <w:rPr>
                <w:rFonts w:cs="Times New Roman"/>
                <w:b/>
              </w:rPr>
            </w:pPr>
            <w:r w:rsidRPr="005645C6">
              <w:rPr>
                <w:rFonts w:cs="Times New Roman"/>
                <w:b/>
              </w:rPr>
              <w:t>Reporting To</w:t>
            </w:r>
          </w:p>
        </w:tc>
        <w:tc>
          <w:tcPr>
            <w:tcW w:w="7693" w:type="dxa"/>
          </w:tcPr>
          <w:p w14:paraId="2755E867" w14:textId="0337CE51" w:rsidR="00110A74" w:rsidRPr="00605B61" w:rsidRDefault="008137AB" w:rsidP="00110A74">
            <w:pPr>
              <w:rPr>
                <w:rFonts w:cs="Times New Roman"/>
              </w:rPr>
            </w:pPr>
            <w:r w:rsidRPr="76B437B8">
              <w:rPr>
                <w:rFonts w:cs="Times New Roman"/>
              </w:rPr>
              <w:t>PMO Lead</w:t>
            </w:r>
          </w:p>
        </w:tc>
      </w:tr>
    </w:tbl>
    <w:p w14:paraId="0AFA64AA" w14:textId="77777777" w:rsidR="008623EB" w:rsidRPr="005645C6" w:rsidRDefault="008623EB" w:rsidP="00110A74">
      <w:pPr>
        <w:pStyle w:val="NoSpacing"/>
        <w:rPr>
          <w:rFonts w:cs="Times New Roman"/>
        </w:rPr>
      </w:pPr>
    </w:p>
    <w:tbl>
      <w:tblPr>
        <w:tblStyle w:val="TableGrid"/>
        <w:tblW w:w="0" w:type="auto"/>
        <w:tblLook w:val="04A0" w:firstRow="1" w:lastRow="0" w:firstColumn="1" w:lastColumn="0" w:noHBand="0" w:noVBand="1"/>
      </w:tblPr>
      <w:tblGrid>
        <w:gridCol w:w="9350"/>
      </w:tblGrid>
      <w:tr w:rsidR="003B4876" w:rsidRPr="00FD2101" w14:paraId="07818C90" w14:textId="77777777" w:rsidTr="006762AF">
        <w:tc>
          <w:tcPr>
            <w:tcW w:w="9576" w:type="dxa"/>
          </w:tcPr>
          <w:p w14:paraId="63C78B52" w14:textId="77E6B858" w:rsidR="001B630B" w:rsidRDefault="230B07AF" w:rsidP="001B630B">
            <w:pPr>
              <w:jc w:val="both"/>
              <w:rPr>
                <w:rFonts w:cstheme="minorHAnsi"/>
                <w:b/>
                <w:bCs/>
              </w:rPr>
            </w:pPr>
            <w:r w:rsidRPr="599C2551">
              <w:rPr>
                <w:b/>
                <w:bCs/>
              </w:rPr>
              <w:t>Purpose:</w:t>
            </w:r>
          </w:p>
          <w:p w14:paraId="04B74533" w14:textId="4776FD55" w:rsidR="599C2551" w:rsidRDefault="599C2551" w:rsidP="27A4B8FB">
            <w:pPr>
              <w:spacing w:after="160" w:line="259" w:lineRule="auto"/>
              <w:rPr>
                <w:rFonts w:ascii="Calibri" w:eastAsia="Calibri" w:hAnsi="Calibri" w:cs="Calibri"/>
                <w:color w:val="000000" w:themeColor="text1"/>
                <w:lang w:val="en-IE"/>
              </w:rPr>
            </w:pPr>
            <w:r w:rsidRPr="27A4B8FB">
              <w:rPr>
                <w:rFonts w:ascii="Calibri" w:eastAsia="Calibri" w:hAnsi="Calibri" w:cs="Calibri"/>
                <w:color w:val="000000" w:themeColor="text1"/>
                <w:lang w:val="en-IE"/>
              </w:rPr>
              <w:t xml:space="preserve">Uniphar are embarking on an ambitious, multi-year </w:t>
            </w:r>
            <w:r w:rsidR="6FA0CD99" w:rsidRPr="27A4B8FB">
              <w:rPr>
                <w:rFonts w:ascii="Calibri" w:eastAsia="Calibri" w:hAnsi="Calibri" w:cs="Calibri"/>
                <w:color w:val="000000" w:themeColor="text1"/>
                <w:lang w:val="en-IE"/>
              </w:rPr>
              <w:t xml:space="preserve">technology </w:t>
            </w:r>
            <w:r w:rsidRPr="27A4B8FB">
              <w:rPr>
                <w:rFonts w:ascii="Calibri" w:eastAsia="Calibri" w:hAnsi="Calibri" w:cs="Calibri"/>
                <w:color w:val="000000" w:themeColor="text1"/>
                <w:lang w:val="en-IE"/>
              </w:rPr>
              <w:t xml:space="preserve">transformation program and are seeking an experienced </w:t>
            </w:r>
            <w:r w:rsidR="0B5020D5" w:rsidRPr="27A4B8FB">
              <w:rPr>
                <w:rFonts w:ascii="Calibri" w:eastAsia="Calibri" w:hAnsi="Calibri" w:cs="Calibri"/>
                <w:color w:val="000000" w:themeColor="text1"/>
                <w:lang w:val="en-IE"/>
              </w:rPr>
              <w:t xml:space="preserve">Technical </w:t>
            </w:r>
            <w:r w:rsidRPr="27A4B8FB">
              <w:rPr>
                <w:rFonts w:ascii="Calibri" w:eastAsia="Calibri" w:hAnsi="Calibri" w:cs="Calibri"/>
                <w:color w:val="000000" w:themeColor="text1"/>
                <w:lang w:val="en-IE"/>
              </w:rPr>
              <w:t xml:space="preserve">Project Manager to </w:t>
            </w:r>
            <w:r w:rsidR="71FEBBB7" w:rsidRPr="27A4B8FB">
              <w:rPr>
                <w:rFonts w:ascii="Calibri" w:eastAsia="Calibri" w:hAnsi="Calibri" w:cs="Calibri"/>
                <w:color w:val="000000" w:themeColor="text1"/>
                <w:lang w:val="en-IE"/>
              </w:rPr>
              <w:t xml:space="preserve">join our team to lead the delivery of several </w:t>
            </w:r>
            <w:r w:rsidR="46B904D5" w:rsidRPr="27A4B8FB">
              <w:rPr>
                <w:rFonts w:ascii="Calibri" w:eastAsia="Calibri" w:hAnsi="Calibri" w:cs="Calibri"/>
                <w:color w:val="000000" w:themeColor="text1"/>
                <w:lang w:val="en-IE"/>
              </w:rPr>
              <w:t>project</w:t>
            </w:r>
            <w:r w:rsidR="71FEBBB7" w:rsidRPr="27A4B8FB">
              <w:rPr>
                <w:rFonts w:ascii="Calibri" w:eastAsia="Calibri" w:hAnsi="Calibri" w:cs="Calibri"/>
                <w:color w:val="000000" w:themeColor="text1"/>
                <w:lang w:val="en-IE"/>
              </w:rPr>
              <w:t xml:space="preserve"> initiatives</w:t>
            </w:r>
            <w:r w:rsidRPr="27A4B8FB">
              <w:rPr>
                <w:rFonts w:ascii="Calibri" w:eastAsia="Calibri" w:hAnsi="Calibri" w:cs="Calibri"/>
                <w:color w:val="000000" w:themeColor="text1"/>
                <w:lang w:val="en-IE"/>
              </w:rPr>
              <w:t>.</w:t>
            </w:r>
          </w:p>
          <w:p w14:paraId="2B0323CD" w14:textId="4C64F877" w:rsidR="599C2551" w:rsidRDefault="599C2551" w:rsidP="27A4B8FB">
            <w:pPr>
              <w:spacing w:after="160" w:line="259" w:lineRule="auto"/>
              <w:rPr>
                <w:rFonts w:ascii="Calibri" w:eastAsia="Calibri" w:hAnsi="Calibri" w:cs="Calibri"/>
                <w:color w:val="000000" w:themeColor="text1"/>
                <w:lang w:val="en-IE"/>
              </w:rPr>
            </w:pPr>
            <w:r w:rsidRPr="27A4B8FB">
              <w:rPr>
                <w:rFonts w:ascii="Calibri" w:eastAsia="Calibri" w:hAnsi="Calibri" w:cs="Calibri"/>
                <w:color w:val="000000" w:themeColor="text1"/>
                <w:lang w:val="en-IE"/>
              </w:rPr>
              <w:t>Operating within the PMO, the position is a pivotal role which has high visibility and influence within the wider technology program. The</w:t>
            </w:r>
            <w:r w:rsidR="0778AE6C" w:rsidRPr="27A4B8FB">
              <w:rPr>
                <w:rFonts w:ascii="Calibri" w:eastAsia="Calibri" w:hAnsi="Calibri" w:cs="Calibri"/>
                <w:color w:val="000000" w:themeColor="text1"/>
                <w:lang w:val="en-IE"/>
              </w:rPr>
              <w:t xml:space="preserve"> Technical</w:t>
            </w:r>
            <w:r w:rsidRPr="27A4B8FB">
              <w:rPr>
                <w:rFonts w:ascii="Calibri" w:eastAsia="Calibri" w:hAnsi="Calibri" w:cs="Calibri"/>
                <w:color w:val="000000" w:themeColor="text1"/>
                <w:lang w:val="en-IE"/>
              </w:rPr>
              <w:t xml:space="preserve"> Project Manager will be expected to</w:t>
            </w:r>
            <w:r w:rsidR="0B7F1723" w:rsidRPr="27A4B8FB">
              <w:rPr>
                <w:rFonts w:ascii="Calibri" w:eastAsia="Calibri" w:hAnsi="Calibri" w:cs="Calibri"/>
                <w:color w:val="000000" w:themeColor="text1"/>
                <w:lang w:val="en-IE"/>
              </w:rPr>
              <w:t xml:space="preserve"> project</w:t>
            </w:r>
            <w:r w:rsidRPr="27A4B8FB">
              <w:rPr>
                <w:rFonts w:ascii="Calibri" w:eastAsia="Calibri" w:hAnsi="Calibri" w:cs="Calibri"/>
                <w:color w:val="000000" w:themeColor="text1"/>
                <w:lang w:val="en-IE"/>
              </w:rPr>
              <w:t xml:space="preserve"> manage the delivery of </w:t>
            </w:r>
            <w:r w:rsidR="151E4D65" w:rsidRPr="27A4B8FB">
              <w:rPr>
                <w:rFonts w:ascii="Calibri" w:eastAsia="Calibri" w:hAnsi="Calibri" w:cs="Calibri"/>
                <w:color w:val="000000" w:themeColor="text1"/>
                <w:lang w:val="en-IE"/>
              </w:rPr>
              <w:t>multiple projects</w:t>
            </w:r>
            <w:r w:rsidRPr="27A4B8FB">
              <w:rPr>
                <w:rFonts w:ascii="Calibri" w:eastAsia="Calibri" w:hAnsi="Calibri" w:cs="Calibri"/>
                <w:color w:val="000000" w:themeColor="text1"/>
                <w:lang w:val="en-IE"/>
              </w:rPr>
              <w:t xml:space="preserve"> to support the wider technology transformation of the business</w:t>
            </w:r>
            <w:r w:rsidR="404FB9D4" w:rsidRPr="27A4B8FB">
              <w:rPr>
                <w:rFonts w:ascii="Calibri" w:eastAsia="Calibri" w:hAnsi="Calibri" w:cs="Calibri"/>
                <w:color w:val="000000" w:themeColor="text1"/>
                <w:lang w:val="en-IE"/>
              </w:rPr>
              <w:t>.</w:t>
            </w:r>
            <w:r w:rsidRPr="27A4B8FB">
              <w:rPr>
                <w:rFonts w:ascii="Calibri" w:eastAsia="Calibri" w:hAnsi="Calibri" w:cs="Calibri"/>
                <w:color w:val="000000" w:themeColor="text1"/>
                <w:lang w:val="en-IE"/>
              </w:rPr>
              <w:t xml:space="preserve"> </w:t>
            </w:r>
            <w:r w:rsidR="2D70A001" w:rsidRPr="27A4B8FB">
              <w:rPr>
                <w:rFonts w:ascii="Calibri" w:eastAsia="Calibri" w:hAnsi="Calibri" w:cs="Calibri"/>
                <w:color w:val="000000" w:themeColor="text1"/>
                <w:lang w:val="en-IE"/>
              </w:rPr>
              <w:t>T</w:t>
            </w:r>
            <w:r w:rsidR="477BFFD1" w:rsidRPr="27A4B8FB">
              <w:rPr>
                <w:rFonts w:ascii="Calibri" w:eastAsia="Calibri" w:hAnsi="Calibri" w:cs="Calibri"/>
                <w:color w:val="000000" w:themeColor="text1"/>
                <w:lang w:val="en-IE"/>
              </w:rPr>
              <w:t>he</w:t>
            </w:r>
            <w:r w:rsidR="2D70A001" w:rsidRPr="27A4B8FB">
              <w:rPr>
                <w:rFonts w:ascii="Calibri" w:eastAsia="Calibri" w:hAnsi="Calibri" w:cs="Calibri"/>
                <w:color w:val="000000" w:themeColor="text1"/>
                <w:lang w:val="en-IE"/>
              </w:rPr>
              <w:t xml:space="preserve"> ideal candidate</w:t>
            </w:r>
            <w:r w:rsidRPr="27A4B8FB">
              <w:rPr>
                <w:rFonts w:ascii="Calibri" w:eastAsia="Calibri" w:hAnsi="Calibri" w:cs="Calibri"/>
                <w:color w:val="000000" w:themeColor="text1"/>
                <w:lang w:val="en-IE"/>
              </w:rPr>
              <w:t xml:space="preserve"> is expected to engage both business and technical resources at a level of detail to ensure successful delivery</w:t>
            </w:r>
            <w:r w:rsidR="7E334599" w:rsidRPr="27A4B8FB">
              <w:rPr>
                <w:rFonts w:ascii="Calibri" w:eastAsia="Calibri" w:hAnsi="Calibri" w:cs="Calibri"/>
                <w:color w:val="000000" w:themeColor="text1"/>
                <w:lang w:val="en-IE"/>
              </w:rPr>
              <w:t xml:space="preserve">. </w:t>
            </w:r>
          </w:p>
          <w:p w14:paraId="4A354EE6" w14:textId="6FDDD680" w:rsidR="2C313EDE" w:rsidRDefault="2C313EDE" w:rsidP="2C313EDE">
            <w:pPr>
              <w:jc w:val="both"/>
              <w:rPr>
                <w:b/>
                <w:bCs/>
              </w:rPr>
            </w:pPr>
          </w:p>
          <w:p w14:paraId="42F48A73" w14:textId="24CE213B" w:rsidR="00FD2101" w:rsidRDefault="00FD2101" w:rsidP="00FD2101">
            <w:pPr>
              <w:jc w:val="both"/>
              <w:rPr>
                <w:rFonts w:cstheme="minorHAnsi"/>
                <w:b/>
                <w:bCs/>
              </w:rPr>
            </w:pPr>
            <w:r w:rsidRPr="00FD2101">
              <w:rPr>
                <w:rFonts w:cstheme="minorHAnsi"/>
                <w:b/>
                <w:bCs/>
              </w:rPr>
              <w:t>Uniphar Background</w:t>
            </w:r>
          </w:p>
          <w:p w14:paraId="509E741F" w14:textId="4988048A" w:rsidR="004560AA" w:rsidRPr="004560AA" w:rsidRDefault="004560AA" w:rsidP="04171391">
            <w:pPr>
              <w:jc w:val="both"/>
            </w:pPr>
            <w:r w:rsidRPr="04171391">
              <w:t xml:space="preserve">Uniphar group is a rapidly expanding global healthcare services business with a proud heritage in Ireland.  Since IPO in 2019, the group has grown both organically and through a series of strategic acquisitions, which continues to strengthen Uniphar’s international reach. With a workforce of over 3000 spreads across Ireland, United Kingdom, Netherlands, Nordics and the USA, Uniphar is a trusted global partner to pharma and MedTech manufacturers, working to improve patient access to medicines around the world. </w:t>
            </w:r>
          </w:p>
          <w:p w14:paraId="69D9A126" w14:textId="750416DB" w:rsidR="004560AA" w:rsidRDefault="004560AA" w:rsidP="04171391">
            <w:pPr>
              <w:jc w:val="both"/>
            </w:pPr>
            <w:r w:rsidRPr="04171391">
              <w:t xml:space="preserve">Uniphar provides outsourced and </w:t>
            </w:r>
            <w:proofErr w:type="spellStart"/>
            <w:r w:rsidRPr="04171391">
              <w:t>specialised</w:t>
            </w:r>
            <w:proofErr w:type="spellEnd"/>
            <w:r w:rsidRPr="04171391">
              <w:t xml:space="preserve"> services to its clients, leveraging </w:t>
            </w:r>
            <w:proofErr w:type="gramStart"/>
            <w:r w:rsidRPr="04171391">
              <w:t>the strong</w:t>
            </w:r>
            <w:proofErr w:type="gramEnd"/>
            <w:r w:rsidRPr="04171391">
              <w:t xml:space="preserve"> relationships with 200+ of the world’s </w:t>
            </w:r>
            <w:proofErr w:type="gramStart"/>
            <w:r w:rsidRPr="04171391">
              <w:t>best known</w:t>
            </w:r>
            <w:proofErr w:type="gramEnd"/>
            <w:r w:rsidRPr="04171391">
              <w:t xml:space="preserve"> pharmaco-medical manufacturers across multiple geographies, enabled by our cutting-edge digital technology and our highly expert teams. Uniphar is </w:t>
            </w:r>
            <w:proofErr w:type="spellStart"/>
            <w:r w:rsidRPr="04171391">
              <w:t>organised</w:t>
            </w:r>
            <w:proofErr w:type="spellEnd"/>
            <w:r w:rsidRPr="04171391">
              <w:t xml:space="preserve"> into three key divisions; Supply Chain &amp; Retail, Commercial &amp; Clinical Med Tech / Pharma; and Product Access.</w:t>
            </w:r>
          </w:p>
          <w:p w14:paraId="38EDCFB0" w14:textId="16455DCB" w:rsidR="00812C98" w:rsidRDefault="00812C98" w:rsidP="004560AA">
            <w:pPr>
              <w:jc w:val="both"/>
              <w:rPr>
                <w:rFonts w:cstheme="minorHAnsi"/>
                <w:lang w:val="en"/>
              </w:rPr>
            </w:pPr>
          </w:p>
          <w:p w14:paraId="641F23FE" w14:textId="77777777" w:rsidR="00FD2101" w:rsidRPr="00FD2101" w:rsidRDefault="00FD2101" w:rsidP="00FD2101">
            <w:pPr>
              <w:jc w:val="both"/>
              <w:rPr>
                <w:rFonts w:cstheme="minorHAnsi"/>
                <w:b/>
                <w:bCs/>
                <w:lang w:val="en"/>
              </w:rPr>
            </w:pPr>
            <w:r w:rsidRPr="00FD2101">
              <w:rPr>
                <w:rFonts w:cstheme="minorHAnsi"/>
                <w:b/>
                <w:bCs/>
                <w:lang w:val="en"/>
              </w:rPr>
              <w:t>Culture at Uniphar</w:t>
            </w:r>
          </w:p>
          <w:p w14:paraId="19B4B113" w14:textId="77777777" w:rsidR="00FD2101" w:rsidRPr="00FD2101" w:rsidRDefault="00FD2101" w:rsidP="04171391">
            <w:pPr>
              <w:jc w:val="both"/>
            </w:pPr>
            <w:r w:rsidRPr="04171391">
              <w:t xml:space="preserve">We pride ourselves </w:t>
            </w:r>
            <w:proofErr w:type="gramStart"/>
            <w:r w:rsidRPr="04171391">
              <w:t>in</w:t>
            </w:r>
            <w:proofErr w:type="gramEnd"/>
            <w:r w:rsidRPr="04171391">
              <w:t xml:space="preserve"> being truly entrepreneurial, innovative, collaborative, with a strong problem-solving ethos.  We have built working relationships which span decades with many of the world’s largest pharma and </w:t>
            </w:r>
            <w:proofErr w:type="spellStart"/>
            <w:r w:rsidRPr="04171391">
              <w:t>medtech</w:t>
            </w:r>
            <w:proofErr w:type="spellEnd"/>
            <w:r w:rsidRPr="04171391">
              <w:t xml:space="preserve"> companies. We believe that this is because we know how to build a relationship of trust with our partners - we put our customers and their patients at the heart of what we do and treat them with integrity and respect. Everything Uniphar does is enabled by our people. As we continue to grow domestically and internationally, we become more diverse.  This rich diversity fuels our business and enriches our culture.</w:t>
            </w:r>
          </w:p>
          <w:p w14:paraId="43F9EBA9" w14:textId="77777777" w:rsidR="00FD2101" w:rsidRDefault="00FD2101" w:rsidP="00FD2101">
            <w:pPr>
              <w:jc w:val="both"/>
              <w:rPr>
                <w:rFonts w:cstheme="minorHAnsi"/>
                <w:b/>
                <w:bCs/>
              </w:rPr>
            </w:pPr>
          </w:p>
          <w:p w14:paraId="65D2905A" w14:textId="77777777" w:rsidR="00FD2101" w:rsidRPr="00FD2101" w:rsidRDefault="79DFC49F" w:rsidP="00FD2101">
            <w:pPr>
              <w:jc w:val="both"/>
              <w:rPr>
                <w:rFonts w:cstheme="minorHAnsi"/>
                <w:b/>
                <w:bCs/>
                <w:lang w:val="en-IE"/>
              </w:rPr>
            </w:pPr>
            <w:r w:rsidRPr="76B437B8">
              <w:rPr>
                <w:b/>
                <w:bCs/>
              </w:rPr>
              <w:t>Key Responsibilities / Outcomes</w:t>
            </w:r>
          </w:p>
          <w:p w14:paraId="4942932F" w14:textId="48C63722" w:rsidR="00AC7ADF" w:rsidRDefault="3502F2C7" w:rsidP="27A4B8FB">
            <w:pPr>
              <w:pStyle w:val="ListParagraph"/>
              <w:numPr>
                <w:ilvl w:val="0"/>
                <w:numId w:val="2"/>
              </w:numPr>
              <w:spacing w:after="160" w:line="259" w:lineRule="auto"/>
              <w:rPr>
                <w:rFonts w:ascii="Calibri" w:eastAsia="Calibri" w:hAnsi="Calibri" w:cs="Calibri"/>
                <w:color w:val="000000" w:themeColor="text1"/>
                <w:lang w:val="en-IE"/>
              </w:rPr>
            </w:pPr>
            <w:r w:rsidRPr="27A4B8FB">
              <w:rPr>
                <w:rFonts w:ascii="Calibri" w:eastAsia="Calibri" w:hAnsi="Calibri" w:cs="Calibri"/>
                <w:color w:val="000000" w:themeColor="text1"/>
                <w:lang w:val="en-IE"/>
              </w:rPr>
              <w:t>As a member of the Project Management Office, l</w:t>
            </w:r>
            <w:r w:rsidR="76B437B8" w:rsidRPr="27A4B8FB">
              <w:rPr>
                <w:rFonts w:ascii="Calibri" w:eastAsia="Calibri" w:hAnsi="Calibri" w:cs="Calibri"/>
                <w:color w:val="000000" w:themeColor="text1"/>
                <w:lang w:val="en-IE"/>
              </w:rPr>
              <w:t xml:space="preserve">ead </w:t>
            </w:r>
            <w:r w:rsidR="5BD4A0D6" w:rsidRPr="27A4B8FB">
              <w:rPr>
                <w:rFonts w:ascii="Calibri" w:eastAsia="Calibri" w:hAnsi="Calibri" w:cs="Calibri"/>
                <w:color w:val="000000" w:themeColor="text1"/>
                <w:lang w:val="en-IE"/>
              </w:rPr>
              <w:t xml:space="preserve">the delivery of </w:t>
            </w:r>
            <w:r w:rsidR="6B38F474" w:rsidRPr="27A4B8FB">
              <w:rPr>
                <w:rFonts w:ascii="Calibri" w:eastAsia="Calibri" w:hAnsi="Calibri" w:cs="Calibri"/>
                <w:color w:val="000000" w:themeColor="text1"/>
                <w:lang w:val="en-IE"/>
              </w:rPr>
              <w:t>multiple projects</w:t>
            </w:r>
            <w:r w:rsidR="76B437B8" w:rsidRPr="27A4B8FB">
              <w:rPr>
                <w:rFonts w:ascii="Calibri" w:eastAsia="Calibri" w:hAnsi="Calibri" w:cs="Calibri"/>
                <w:color w:val="000000" w:themeColor="text1"/>
                <w:lang w:val="en-IE"/>
              </w:rPr>
              <w:t xml:space="preserve">, </w:t>
            </w:r>
            <w:r w:rsidR="5C46ECFC" w:rsidRPr="27A4B8FB">
              <w:rPr>
                <w:rFonts w:ascii="Calibri" w:eastAsia="Calibri" w:hAnsi="Calibri" w:cs="Calibri"/>
                <w:color w:val="000000" w:themeColor="text1"/>
                <w:lang w:val="en-IE"/>
              </w:rPr>
              <w:t xml:space="preserve">delivered using Waterfall or Agile </w:t>
            </w:r>
            <w:proofErr w:type="spellStart"/>
            <w:r w:rsidR="5C46ECFC" w:rsidRPr="27A4B8FB">
              <w:rPr>
                <w:rFonts w:ascii="Calibri" w:eastAsia="Calibri" w:hAnsi="Calibri" w:cs="Calibri"/>
                <w:color w:val="000000" w:themeColor="text1"/>
                <w:lang w:val="en-IE"/>
              </w:rPr>
              <w:t>methodoloiges</w:t>
            </w:r>
            <w:proofErr w:type="spellEnd"/>
            <w:r w:rsidR="5C46ECFC" w:rsidRPr="27A4B8FB">
              <w:rPr>
                <w:rFonts w:ascii="Calibri" w:eastAsia="Calibri" w:hAnsi="Calibri" w:cs="Calibri"/>
                <w:color w:val="000000" w:themeColor="text1"/>
                <w:lang w:val="en-IE"/>
              </w:rPr>
              <w:t xml:space="preserve"> depending on the need</w:t>
            </w:r>
          </w:p>
          <w:p w14:paraId="6339DBBA" w14:textId="7E0A4D9D" w:rsidR="57F09E00" w:rsidRDefault="57F09E00" w:rsidP="57F09E00">
            <w:pPr>
              <w:pStyle w:val="ListParagraph"/>
              <w:numPr>
                <w:ilvl w:val="0"/>
                <w:numId w:val="2"/>
              </w:numPr>
              <w:spacing w:after="160" w:line="259" w:lineRule="auto"/>
              <w:rPr>
                <w:color w:val="000000" w:themeColor="text1"/>
              </w:rPr>
            </w:pPr>
            <w:r w:rsidRPr="57F09E00">
              <w:rPr>
                <w:rFonts w:eastAsiaTheme="minorEastAsia"/>
                <w:color w:val="000000" w:themeColor="text1"/>
              </w:rPr>
              <w:t>Identify priority of activity by engaging relevant stakeholders across business, technology, security and PMO, build a pipeline of activities, deliver and report on its success</w:t>
            </w:r>
          </w:p>
          <w:p w14:paraId="261A7C0C" w14:textId="21FD4C45" w:rsidR="57F09E00" w:rsidRDefault="57F09E00" w:rsidP="7B58A150">
            <w:pPr>
              <w:pStyle w:val="ListParagraph"/>
              <w:numPr>
                <w:ilvl w:val="0"/>
                <w:numId w:val="2"/>
              </w:numPr>
              <w:spacing w:after="160" w:line="259" w:lineRule="auto"/>
              <w:rPr>
                <w:rFonts w:ascii="Calibri" w:eastAsia="Calibri" w:hAnsi="Calibri" w:cs="Calibri"/>
                <w:color w:val="000000" w:themeColor="text1"/>
              </w:rPr>
            </w:pPr>
            <w:r w:rsidRPr="7B58A150">
              <w:rPr>
                <w:rFonts w:ascii="Calibri" w:eastAsia="Calibri" w:hAnsi="Calibri" w:cs="Calibri"/>
                <w:color w:val="000000" w:themeColor="text1"/>
              </w:rPr>
              <w:t xml:space="preserve">Support other projects in the portfolio </w:t>
            </w:r>
            <w:r w:rsidR="145D1A4A" w:rsidRPr="7B58A150">
              <w:rPr>
                <w:rFonts w:ascii="Calibri" w:eastAsia="Calibri" w:hAnsi="Calibri" w:cs="Calibri"/>
                <w:color w:val="000000" w:themeColor="text1"/>
              </w:rPr>
              <w:t>as required, particularly where other projects have dependencies on you</w:t>
            </w:r>
            <w:r w:rsidR="6EE224DD" w:rsidRPr="7B58A150">
              <w:rPr>
                <w:rFonts w:ascii="Calibri" w:eastAsia="Calibri" w:hAnsi="Calibri" w:cs="Calibri"/>
                <w:color w:val="000000" w:themeColor="text1"/>
              </w:rPr>
              <w:t>r</w:t>
            </w:r>
            <w:r w:rsidR="145D1A4A" w:rsidRPr="7B58A150">
              <w:rPr>
                <w:rFonts w:ascii="Calibri" w:eastAsia="Calibri" w:hAnsi="Calibri" w:cs="Calibri"/>
                <w:color w:val="000000" w:themeColor="text1"/>
              </w:rPr>
              <w:t xml:space="preserve"> projects</w:t>
            </w:r>
          </w:p>
          <w:p w14:paraId="5ED760C1" w14:textId="1E8D488F" w:rsidR="00AC7ADF" w:rsidRDefault="76B437B8" w:rsidP="57F09E00">
            <w:pPr>
              <w:pStyle w:val="ListParagraph"/>
              <w:numPr>
                <w:ilvl w:val="0"/>
                <w:numId w:val="2"/>
              </w:numPr>
              <w:spacing w:after="160" w:line="259" w:lineRule="auto"/>
              <w:rPr>
                <w:rFonts w:eastAsiaTheme="minorEastAsia"/>
                <w:color w:val="000000" w:themeColor="text1"/>
              </w:rPr>
            </w:pPr>
            <w:r w:rsidRPr="27A4B8FB">
              <w:rPr>
                <w:rFonts w:ascii="Calibri" w:eastAsia="Calibri" w:hAnsi="Calibri" w:cs="Calibri"/>
                <w:color w:val="000000" w:themeColor="text1"/>
                <w:lang w:val="en-IE"/>
              </w:rPr>
              <w:t>Develop and maintain detailed project plans, forecasts, manage project deliverables and scope, resolve cross-functional issues and change control</w:t>
            </w:r>
          </w:p>
          <w:p w14:paraId="274E703C" w14:textId="68C47444" w:rsidR="00AC7ADF" w:rsidRDefault="76B437B8" w:rsidP="76B437B8">
            <w:pPr>
              <w:pStyle w:val="ListParagraph"/>
              <w:numPr>
                <w:ilvl w:val="0"/>
                <w:numId w:val="2"/>
              </w:numPr>
              <w:spacing w:after="160" w:line="259" w:lineRule="auto"/>
              <w:rPr>
                <w:rFonts w:eastAsiaTheme="minorEastAsia"/>
                <w:color w:val="000000" w:themeColor="text1"/>
              </w:rPr>
            </w:pPr>
            <w:r w:rsidRPr="27A4B8FB">
              <w:rPr>
                <w:rFonts w:ascii="Calibri" w:eastAsia="Calibri" w:hAnsi="Calibri" w:cs="Calibri"/>
                <w:color w:val="000000" w:themeColor="text1"/>
                <w:lang w:val="en-IE"/>
              </w:rPr>
              <w:t xml:space="preserve">Understand and deliver on the </w:t>
            </w:r>
            <w:proofErr w:type="spellStart"/>
            <w:r w:rsidRPr="27A4B8FB">
              <w:rPr>
                <w:rFonts w:ascii="Calibri" w:eastAsia="Calibri" w:hAnsi="Calibri" w:cs="Calibri"/>
                <w:color w:val="000000" w:themeColor="text1"/>
                <w:lang w:val="en-IE"/>
              </w:rPr>
              <w:t>customers</w:t>
            </w:r>
            <w:proofErr w:type="spellEnd"/>
            <w:r w:rsidRPr="27A4B8FB">
              <w:rPr>
                <w:rFonts w:ascii="Calibri" w:eastAsia="Calibri" w:hAnsi="Calibri" w:cs="Calibri"/>
                <w:color w:val="000000" w:themeColor="text1"/>
                <w:lang w:val="en-IE"/>
              </w:rPr>
              <w:t xml:space="preserve"> needs, collaborate with business stakeholders to ensure requirements are documented and agreed</w:t>
            </w:r>
          </w:p>
          <w:p w14:paraId="1AFDEC97" w14:textId="74B81884" w:rsidR="00AC7ADF" w:rsidRDefault="76B437B8" w:rsidP="27A4B8FB">
            <w:pPr>
              <w:pStyle w:val="ListParagraph"/>
              <w:numPr>
                <w:ilvl w:val="0"/>
                <w:numId w:val="2"/>
              </w:numPr>
              <w:spacing w:after="160" w:line="259" w:lineRule="auto"/>
              <w:rPr>
                <w:rFonts w:eastAsiaTheme="minorEastAsia"/>
                <w:color w:val="000000" w:themeColor="text1"/>
              </w:rPr>
            </w:pPr>
            <w:r w:rsidRPr="27A4B8FB">
              <w:rPr>
                <w:rFonts w:ascii="Calibri" w:eastAsia="Calibri" w:hAnsi="Calibri" w:cs="Calibri"/>
                <w:color w:val="000000" w:themeColor="text1"/>
                <w:lang w:val="en-IE"/>
              </w:rPr>
              <w:t>Work with</w:t>
            </w:r>
            <w:r w:rsidR="0C77DCC9" w:rsidRPr="27A4B8FB">
              <w:rPr>
                <w:rFonts w:ascii="Calibri" w:eastAsia="Calibri" w:hAnsi="Calibri" w:cs="Calibri"/>
                <w:color w:val="000000" w:themeColor="text1"/>
                <w:lang w:val="en-IE"/>
              </w:rPr>
              <w:t xml:space="preserve"> in-house</w:t>
            </w:r>
            <w:r w:rsidRPr="27A4B8FB">
              <w:rPr>
                <w:rFonts w:ascii="Calibri" w:eastAsia="Calibri" w:hAnsi="Calibri" w:cs="Calibri"/>
                <w:color w:val="000000" w:themeColor="text1"/>
                <w:lang w:val="en-IE"/>
              </w:rPr>
              <w:t xml:space="preserve"> </w:t>
            </w:r>
            <w:r w:rsidR="135E61E7" w:rsidRPr="27A4B8FB">
              <w:rPr>
                <w:rFonts w:ascii="Calibri" w:eastAsia="Calibri" w:hAnsi="Calibri" w:cs="Calibri"/>
                <w:color w:val="000000" w:themeColor="text1"/>
                <w:lang w:val="en-IE"/>
              </w:rPr>
              <w:t xml:space="preserve">engineering teams and </w:t>
            </w:r>
            <w:r w:rsidRPr="27A4B8FB">
              <w:rPr>
                <w:rFonts w:ascii="Calibri" w:eastAsia="Calibri" w:hAnsi="Calibri" w:cs="Calibri"/>
                <w:color w:val="000000" w:themeColor="text1"/>
                <w:lang w:val="en-IE"/>
              </w:rPr>
              <w:t>3</w:t>
            </w:r>
            <w:r w:rsidRPr="27A4B8FB">
              <w:rPr>
                <w:rFonts w:ascii="Calibri" w:eastAsia="Calibri" w:hAnsi="Calibri" w:cs="Calibri"/>
                <w:color w:val="000000" w:themeColor="text1"/>
                <w:vertAlign w:val="superscript"/>
                <w:lang w:val="en-IE"/>
              </w:rPr>
              <w:t>rd</w:t>
            </w:r>
            <w:r w:rsidRPr="27A4B8FB">
              <w:rPr>
                <w:rFonts w:ascii="Calibri" w:eastAsia="Calibri" w:hAnsi="Calibri" w:cs="Calibri"/>
                <w:color w:val="000000" w:themeColor="text1"/>
                <w:lang w:val="en-IE"/>
              </w:rPr>
              <w:t xml:space="preserve"> party vendors to deliver technical solutions, including RFP’s, solution architecture, build, test and implementation.</w:t>
            </w:r>
            <w:r w:rsidR="7EDCE4FF" w:rsidRPr="27A4B8FB">
              <w:rPr>
                <w:rFonts w:ascii="Calibri" w:eastAsia="Calibri" w:hAnsi="Calibri" w:cs="Calibri"/>
                <w:color w:val="000000" w:themeColor="text1"/>
                <w:lang w:val="en-IE"/>
              </w:rPr>
              <w:t xml:space="preserve"> </w:t>
            </w:r>
          </w:p>
          <w:p w14:paraId="57A4714E" w14:textId="1E885ACC" w:rsidR="24089E2F" w:rsidRDefault="24089E2F" w:rsidP="27A4B8FB">
            <w:pPr>
              <w:pStyle w:val="ListParagraph"/>
              <w:numPr>
                <w:ilvl w:val="0"/>
                <w:numId w:val="2"/>
              </w:numPr>
              <w:spacing w:after="160" w:line="259" w:lineRule="auto"/>
              <w:rPr>
                <w:rFonts w:eastAsiaTheme="minorEastAsia"/>
                <w:color w:val="000000" w:themeColor="text1"/>
                <w:lang w:val="en-IE"/>
              </w:rPr>
            </w:pPr>
            <w:r w:rsidRPr="27A4B8FB">
              <w:rPr>
                <w:rFonts w:ascii="Calibri" w:eastAsia="Calibri" w:hAnsi="Calibri" w:cs="Calibri"/>
                <w:color w:val="000000" w:themeColor="text1"/>
                <w:lang w:val="en-IE"/>
              </w:rPr>
              <w:t>Co-ordinate the resource team in line with the plan</w:t>
            </w:r>
          </w:p>
          <w:p w14:paraId="1F158F87" w14:textId="43A29CBA" w:rsidR="00AC7ADF" w:rsidRDefault="76B437B8" w:rsidP="76B437B8">
            <w:pPr>
              <w:pStyle w:val="ListParagraph"/>
              <w:numPr>
                <w:ilvl w:val="0"/>
                <w:numId w:val="2"/>
              </w:numPr>
              <w:spacing w:after="160" w:line="259" w:lineRule="auto"/>
              <w:rPr>
                <w:rFonts w:eastAsiaTheme="minorEastAsia"/>
                <w:color w:val="000000" w:themeColor="text1"/>
              </w:rPr>
            </w:pPr>
            <w:r w:rsidRPr="7B58A150">
              <w:rPr>
                <w:rFonts w:ascii="Calibri" w:eastAsia="Calibri" w:hAnsi="Calibri" w:cs="Calibri"/>
                <w:color w:val="000000" w:themeColor="text1"/>
                <w:lang w:val="en-IE"/>
              </w:rPr>
              <w:t>Develop quality assurance plans to ensure what was requested has been delivered successfully</w:t>
            </w:r>
          </w:p>
          <w:p w14:paraId="1485CD92" w14:textId="17AB573C" w:rsidR="00AC7ADF" w:rsidRDefault="76B437B8" w:rsidP="76B437B8">
            <w:pPr>
              <w:pStyle w:val="ListParagraph"/>
              <w:numPr>
                <w:ilvl w:val="0"/>
                <w:numId w:val="2"/>
              </w:numPr>
              <w:spacing w:after="160" w:line="259" w:lineRule="auto"/>
              <w:rPr>
                <w:rFonts w:eastAsiaTheme="minorEastAsia"/>
                <w:color w:val="000000" w:themeColor="text1"/>
              </w:rPr>
            </w:pPr>
            <w:r w:rsidRPr="7B58A150">
              <w:rPr>
                <w:rFonts w:ascii="Calibri" w:eastAsia="Calibri" w:hAnsi="Calibri" w:cs="Calibri"/>
                <w:color w:val="000000" w:themeColor="text1"/>
                <w:lang w:val="en-IE"/>
              </w:rPr>
              <w:t>Manage any migration from a business readiness perspective, ensure solutions are migrated accordingly, users are trained as appropriate, operational support plans are in place and the business is ready to launch</w:t>
            </w:r>
          </w:p>
          <w:p w14:paraId="497889B4" w14:textId="1190BF45" w:rsidR="00AC7ADF" w:rsidRDefault="76B437B8" w:rsidP="76B437B8">
            <w:pPr>
              <w:pStyle w:val="ListParagraph"/>
              <w:numPr>
                <w:ilvl w:val="0"/>
                <w:numId w:val="2"/>
              </w:numPr>
              <w:spacing w:after="160" w:line="259" w:lineRule="auto"/>
              <w:rPr>
                <w:rFonts w:eastAsiaTheme="minorEastAsia"/>
                <w:color w:val="000000" w:themeColor="text1"/>
              </w:rPr>
            </w:pPr>
            <w:r w:rsidRPr="7B58A150">
              <w:rPr>
                <w:rFonts w:ascii="Calibri" w:eastAsia="Calibri" w:hAnsi="Calibri" w:cs="Calibri"/>
                <w:color w:val="000000" w:themeColor="text1"/>
                <w:lang w:val="en-IE"/>
              </w:rPr>
              <w:t>Effectively control risks and issues, manage dependencies within your workstream and as part of the wider transformation program as required, escalation of issues to senior stakeholders as appropriate</w:t>
            </w:r>
          </w:p>
          <w:p w14:paraId="5D837B78" w14:textId="54FBB9F2" w:rsidR="00AC7ADF" w:rsidRDefault="76B437B8" w:rsidP="76B437B8">
            <w:pPr>
              <w:pStyle w:val="ListParagraph"/>
              <w:numPr>
                <w:ilvl w:val="0"/>
                <w:numId w:val="2"/>
              </w:numPr>
              <w:spacing w:after="160" w:line="259" w:lineRule="auto"/>
              <w:rPr>
                <w:rFonts w:eastAsiaTheme="minorEastAsia"/>
                <w:color w:val="000000" w:themeColor="text1"/>
              </w:rPr>
            </w:pPr>
            <w:r w:rsidRPr="7B58A150">
              <w:rPr>
                <w:rFonts w:ascii="Calibri" w:eastAsia="Calibri" w:hAnsi="Calibri" w:cs="Calibri"/>
                <w:color w:val="000000" w:themeColor="text1"/>
                <w:lang w:val="en-IE"/>
              </w:rPr>
              <w:t xml:space="preserve">Monitoring project progress and performance, budget tracking, governance and reporting at a project level </w:t>
            </w:r>
          </w:p>
          <w:p w14:paraId="2BCA9181" w14:textId="222039B7" w:rsidR="00AC7ADF" w:rsidRDefault="76B437B8" w:rsidP="7B58A150">
            <w:pPr>
              <w:pStyle w:val="ListParagraph"/>
              <w:numPr>
                <w:ilvl w:val="0"/>
                <w:numId w:val="2"/>
              </w:numPr>
              <w:spacing w:after="160" w:line="259" w:lineRule="auto"/>
              <w:rPr>
                <w:rFonts w:eastAsiaTheme="minorEastAsia"/>
                <w:color w:val="000000" w:themeColor="text1"/>
              </w:rPr>
            </w:pPr>
            <w:r w:rsidRPr="7B58A150">
              <w:rPr>
                <w:rFonts w:ascii="Calibri" w:eastAsia="Calibri" w:hAnsi="Calibri" w:cs="Calibri"/>
                <w:color w:val="000000" w:themeColor="text1"/>
                <w:lang w:val="en-IE"/>
              </w:rPr>
              <w:t>Contributing at a program level in areas such as cross workstream dependency management, governance, quality assurance, delivery frameworks and communities of practice</w:t>
            </w:r>
          </w:p>
          <w:p w14:paraId="66207873" w14:textId="2F97BDC1" w:rsidR="71765909" w:rsidRDefault="71765909" w:rsidP="7B58A150">
            <w:pPr>
              <w:pStyle w:val="ListParagraph"/>
              <w:numPr>
                <w:ilvl w:val="0"/>
                <w:numId w:val="2"/>
              </w:numPr>
              <w:spacing w:after="160" w:line="259" w:lineRule="auto"/>
              <w:rPr>
                <w:rFonts w:eastAsiaTheme="minorEastAsia"/>
                <w:color w:val="000000" w:themeColor="text1"/>
              </w:rPr>
            </w:pPr>
            <w:r w:rsidRPr="7B58A150">
              <w:rPr>
                <w:rFonts w:eastAsiaTheme="minorEastAsia"/>
                <w:color w:val="000000" w:themeColor="text1"/>
                <w:lang w:val="en-IE"/>
              </w:rPr>
              <w:t>Take on additional projects as required where capacity allows</w:t>
            </w:r>
          </w:p>
          <w:p w14:paraId="3619D509" w14:textId="6713B89F" w:rsidR="00AC7ADF" w:rsidRDefault="003E6D19" w:rsidP="76B437B8">
            <w:pPr>
              <w:jc w:val="both"/>
            </w:pPr>
            <w:proofErr w:type="gramStart"/>
            <w:r>
              <w:t xml:space="preserve">Role </w:t>
            </w:r>
            <w:r w:rsidR="006762AF">
              <w:t xml:space="preserve"> /</w:t>
            </w:r>
            <w:proofErr w:type="gramEnd"/>
            <w:r w:rsidR="006762AF">
              <w:t xml:space="preserve"> person </w:t>
            </w:r>
            <w:r>
              <w:t xml:space="preserve">Specification </w:t>
            </w:r>
          </w:p>
          <w:p w14:paraId="164DC655" w14:textId="77777777" w:rsidR="006762AF" w:rsidRDefault="006762AF" w:rsidP="006762AF">
            <w:pPr>
              <w:pStyle w:val="ListParagraph"/>
              <w:numPr>
                <w:ilvl w:val="0"/>
                <w:numId w:val="1"/>
              </w:numPr>
              <w:spacing w:after="160" w:line="259" w:lineRule="auto"/>
              <w:rPr>
                <w:rFonts w:eastAsiaTheme="minorEastAsia"/>
                <w:color w:val="000000" w:themeColor="text1"/>
              </w:rPr>
            </w:pPr>
            <w:r w:rsidRPr="20A87787">
              <w:rPr>
                <w:rFonts w:eastAsiaTheme="minorEastAsia"/>
                <w:color w:val="000000" w:themeColor="text1"/>
                <w:lang w:val="en-IE"/>
              </w:rPr>
              <w:t>Process oriented, understands methodologies and best ways of working, knows how to implement them, and break them where required</w:t>
            </w:r>
          </w:p>
          <w:p w14:paraId="40BE7821" w14:textId="77777777" w:rsidR="006762AF" w:rsidRDefault="006762AF" w:rsidP="006762AF">
            <w:pPr>
              <w:pStyle w:val="ListParagraph"/>
              <w:numPr>
                <w:ilvl w:val="0"/>
                <w:numId w:val="1"/>
              </w:numPr>
              <w:spacing w:after="160" w:line="259" w:lineRule="auto"/>
              <w:rPr>
                <w:rFonts w:eastAsiaTheme="minorEastAsia"/>
                <w:color w:val="000000" w:themeColor="text1"/>
              </w:rPr>
            </w:pPr>
            <w:r w:rsidRPr="20A87787">
              <w:rPr>
                <w:rFonts w:ascii="Calibri" w:eastAsia="Calibri" w:hAnsi="Calibri" w:cs="Calibri"/>
                <w:color w:val="000000" w:themeColor="text1"/>
                <w:lang w:val="en-IE"/>
              </w:rPr>
              <w:t>Attention to detail, must be able to operate at the relevant business and technical levels of detail required to ensure successful delivery</w:t>
            </w:r>
          </w:p>
          <w:p w14:paraId="66136E3E" w14:textId="77777777" w:rsidR="006762AF" w:rsidRDefault="006762AF" w:rsidP="006762AF">
            <w:pPr>
              <w:pStyle w:val="ListParagraph"/>
              <w:numPr>
                <w:ilvl w:val="0"/>
                <w:numId w:val="1"/>
              </w:numPr>
              <w:spacing w:after="160" w:line="259" w:lineRule="auto"/>
              <w:rPr>
                <w:rFonts w:ascii="Calibri" w:eastAsia="Calibri" w:hAnsi="Calibri" w:cs="Calibri"/>
                <w:color w:val="000000" w:themeColor="text1"/>
                <w:lang w:val="en-IE"/>
              </w:rPr>
            </w:pPr>
            <w:r w:rsidRPr="20A87787">
              <w:rPr>
                <w:rFonts w:ascii="Calibri" w:eastAsia="Calibri" w:hAnsi="Calibri" w:cs="Calibri"/>
                <w:color w:val="000000" w:themeColor="text1"/>
                <w:lang w:val="en-IE"/>
              </w:rPr>
              <w:t xml:space="preserve">Strong technical acumen, the Project Manager will be immersed in the technology team for periods and must have broad understanding of technical patterns </w:t>
            </w:r>
          </w:p>
          <w:p w14:paraId="12791BB7" w14:textId="77777777" w:rsidR="006762AF" w:rsidRDefault="006762AF" w:rsidP="006762AF">
            <w:pPr>
              <w:pStyle w:val="ListParagraph"/>
              <w:numPr>
                <w:ilvl w:val="0"/>
                <w:numId w:val="1"/>
              </w:numPr>
              <w:spacing w:after="160" w:line="259" w:lineRule="auto"/>
              <w:rPr>
                <w:rFonts w:eastAsiaTheme="minorEastAsia"/>
                <w:color w:val="000000" w:themeColor="text1"/>
              </w:rPr>
            </w:pPr>
            <w:r w:rsidRPr="20A87787">
              <w:rPr>
                <w:rFonts w:ascii="Calibri" w:eastAsia="Calibri" w:hAnsi="Calibri" w:cs="Calibri"/>
                <w:color w:val="000000" w:themeColor="text1"/>
                <w:lang w:val="en-IE"/>
              </w:rPr>
              <w:t>Analytical thinking – ability to understand a situation by segmenting and tracing implications step by step.</w:t>
            </w:r>
          </w:p>
          <w:p w14:paraId="7834A292" w14:textId="77777777" w:rsidR="006762AF" w:rsidRDefault="006762AF" w:rsidP="76B437B8">
            <w:pPr>
              <w:jc w:val="both"/>
            </w:pPr>
          </w:p>
          <w:p w14:paraId="20D69342" w14:textId="77777777" w:rsidR="003E6D19" w:rsidRDefault="003E6D19" w:rsidP="76B437B8">
            <w:pPr>
              <w:jc w:val="both"/>
            </w:pPr>
          </w:p>
          <w:p w14:paraId="7629C51E" w14:textId="6B36B66E" w:rsidR="001D6A26" w:rsidRDefault="79DFC49F" w:rsidP="00F57516">
            <w:pPr>
              <w:jc w:val="both"/>
              <w:rPr>
                <w:rFonts w:cstheme="minorHAnsi"/>
                <w:b/>
                <w:bCs/>
              </w:rPr>
            </w:pPr>
            <w:proofErr w:type="gramStart"/>
            <w:r w:rsidRPr="76B437B8">
              <w:rPr>
                <w:b/>
                <w:bCs/>
              </w:rPr>
              <w:t>Experiences</w:t>
            </w:r>
            <w:proofErr w:type="gramEnd"/>
            <w:r w:rsidR="35BA98B9" w:rsidRPr="76B437B8">
              <w:rPr>
                <w:b/>
                <w:bCs/>
              </w:rPr>
              <w:t xml:space="preserve"> &amp;</w:t>
            </w:r>
            <w:r w:rsidR="0072587D">
              <w:rPr>
                <w:b/>
                <w:bCs/>
              </w:rPr>
              <w:t xml:space="preserve"> Qualifications </w:t>
            </w:r>
          </w:p>
          <w:p w14:paraId="42FDC97E" w14:textId="004C9A2A" w:rsidR="00AC7ADF" w:rsidRDefault="76B437B8" w:rsidP="7B58A150">
            <w:pPr>
              <w:pStyle w:val="ListParagraph"/>
              <w:numPr>
                <w:ilvl w:val="0"/>
                <w:numId w:val="1"/>
              </w:numPr>
              <w:spacing w:after="160" w:line="259" w:lineRule="auto"/>
              <w:rPr>
                <w:rFonts w:ascii="Calibri" w:eastAsia="Calibri" w:hAnsi="Calibri" w:cs="Calibri"/>
                <w:color w:val="000000" w:themeColor="text1"/>
                <w:lang w:val="en-IE"/>
              </w:rPr>
            </w:pPr>
            <w:proofErr w:type="gramStart"/>
            <w:r w:rsidRPr="7B58A150">
              <w:rPr>
                <w:rFonts w:ascii="Calibri" w:eastAsia="Calibri" w:hAnsi="Calibri" w:cs="Calibri"/>
                <w:color w:val="000000" w:themeColor="text1"/>
                <w:lang w:val="en-IE"/>
              </w:rPr>
              <w:t>Bachelor’s degree in T</w:t>
            </w:r>
            <w:r w:rsidR="3A7712EB" w:rsidRPr="7B58A150">
              <w:rPr>
                <w:rFonts w:ascii="Calibri" w:eastAsia="Calibri" w:hAnsi="Calibri" w:cs="Calibri"/>
                <w:color w:val="000000" w:themeColor="text1"/>
                <w:lang w:val="en-IE"/>
              </w:rPr>
              <w:t>echnology</w:t>
            </w:r>
            <w:proofErr w:type="gramEnd"/>
            <w:r w:rsidRPr="7B58A150">
              <w:rPr>
                <w:rFonts w:ascii="Calibri" w:eastAsia="Calibri" w:hAnsi="Calibri" w:cs="Calibri"/>
                <w:color w:val="000000" w:themeColor="text1"/>
                <w:lang w:val="en-IE"/>
              </w:rPr>
              <w:t xml:space="preserve"> or a related field </w:t>
            </w:r>
          </w:p>
          <w:p w14:paraId="617CCC22" w14:textId="334C2289" w:rsidR="00AC7ADF" w:rsidRDefault="5590C482" w:rsidP="7B58A150">
            <w:pPr>
              <w:pStyle w:val="ListParagraph"/>
              <w:numPr>
                <w:ilvl w:val="0"/>
                <w:numId w:val="1"/>
              </w:numPr>
              <w:spacing w:after="160" w:line="259" w:lineRule="auto"/>
              <w:rPr>
                <w:rFonts w:ascii="Calibri" w:eastAsia="Calibri" w:hAnsi="Calibri" w:cs="Calibri"/>
                <w:color w:val="000000" w:themeColor="text1"/>
                <w:lang w:val="en-IE"/>
              </w:rPr>
            </w:pPr>
            <w:r w:rsidRPr="27A4B8FB">
              <w:rPr>
                <w:rFonts w:ascii="Calibri" w:eastAsia="Calibri" w:hAnsi="Calibri" w:cs="Calibri"/>
                <w:color w:val="000000" w:themeColor="text1"/>
                <w:lang w:val="en-IE"/>
              </w:rPr>
              <w:t>5</w:t>
            </w:r>
            <w:r w:rsidR="76B437B8" w:rsidRPr="27A4B8FB">
              <w:rPr>
                <w:rFonts w:ascii="Calibri" w:eastAsia="Calibri" w:hAnsi="Calibri" w:cs="Calibri"/>
                <w:color w:val="000000" w:themeColor="text1"/>
                <w:lang w:val="en-IE"/>
              </w:rPr>
              <w:t>+ years</w:t>
            </w:r>
            <w:r w:rsidR="38450F70" w:rsidRPr="27A4B8FB">
              <w:rPr>
                <w:rFonts w:ascii="Calibri" w:eastAsia="Calibri" w:hAnsi="Calibri" w:cs="Calibri"/>
                <w:color w:val="000000" w:themeColor="text1"/>
                <w:lang w:val="en-IE"/>
              </w:rPr>
              <w:t xml:space="preserve"> as a Project Manager</w:t>
            </w:r>
            <w:r w:rsidR="76B437B8" w:rsidRPr="27A4B8FB">
              <w:rPr>
                <w:rFonts w:ascii="Calibri" w:eastAsia="Calibri" w:hAnsi="Calibri" w:cs="Calibri"/>
                <w:color w:val="000000" w:themeColor="text1"/>
                <w:lang w:val="en-IE"/>
              </w:rPr>
              <w:t xml:space="preserve"> delivering complex </w:t>
            </w:r>
            <w:r w:rsidR="19C98584" w:rsidRPr="27A4B8FB">
              <w:rPr>
                <w:rFonts w:ascii="Calibri" w:eastAsia="Calibri" w:hAnsi="Calibri" w:cs="Calibri"/>
                <w:color w:val="000000" w:themeColor="text1"/>
                <w:lang w:val="en-IE"/>
              </w:rPr>
              <w:t xml:space="preserve">technical </w:t>
            </w:r>
            <w:r w:rsidR="76B437B8" w:rsidRPr="27A4B8FB">
              <w:rPr>
                <w:rFonts w:ascii="Calibri" w:eastAsia="Calibri" w:hAnsi="Calibri" w:cs="Calibri"/>
                <w:color w:val="000000" w:themeColor="text1"/>
                <w:lang w:val="en-IE"/>
              </w:rPr>
              <w:t xml:space="preserve">implementations in large scale enterprises </w:t>
            </w:r>
            <w:r w:rsidR="0915538A" w:rsidRPr="27A4B8FB">
              <w:rPr>
                <w:rFonts w:ascii="Calibri" w:eastAsia="Calibri" w:hAnsi="Calibri" w:cs="Calibri"/>
                <w:color w:val="000000" w:themeColor="text1"/>
                <w:lang w:val="en-IE"/>
              </w:rPr>
              <w:t>using</w:t>
            </w:r>
            <w:r w:rsidR="1813A57A" w:rsidRPr="27A4B8FB">
              <w:rPr>
                <w:rFonts w:ascii="Calibri" w:eastAsia="Calibri" w:hAnsi="Calibri" w:cs="Calibri"/>
                <w:color w:val="000000" w:themeColor="text1"/>
                <w:lang w:val="en-IE"/>
              </w:rPr>
              <w:t xml:space="preserve"> </w:t>
            </w:r>
            <w:r w:rsidR="0915538A" w:rsidRPr="27A4B8FB">
              <w:rPr>
                <w:rFonts w:ascii="Calibri" w:eastAsia="Calibri" w:hAnsi="Calibri" w:cs="Calibri"/>
                <w:color w:val="000000" w:themeColor="text1"/>
                <w:lang w:val="en-IE"/>
              </w:rPr>
              <w:t xml:space="preserve">both </w:t>
            </w:r>
            <w:r w:rsidR="1813A57A" w:rsidRPr="27A4B8FB">
              <w:rPr>
                <w:rFonts w:ascii="Calibri" w:eastAsia="Calibri" w:hAnsi="Calibri" w:cs="Calibri"/>
                <w:color w:val="000000" w:themeColor="text1"/>
                <w:lang w:val="en-IE"/>
              </w:rPr>
              <w:t>waterfall and agile methodologies</w:t>
            </w:r>
          </w:p>
          <w:p w14:paraId="635D80B2" w14:textId="477A8A68" w:rsidR="664F836B" w:rsidRDefault="664F836B" w:rsidP="27A4B8FB">
            <w:pPr>
              <w:pStyle w:val="ListParagraph"/>
              <w:numPr>
                <w:ilvl w:val="0"/>
                <w:numId w:val="1"/>
              </w:numPr>
              <w:spacing w:after="160" w:line="259" w:lineRule="auto"/>
              <w:rPr>
                <w:rFonts w:ascii="Calibri" w:eastAsia="Calibri" w:hAnsi="Calibri" w:cs="Calibri"/>
                <w:color w:val="000000" w:themeColor="text1"/>
                <w:lang w:val="en-IE"/>
              </w:rPr>
            </w:pPr>
            <w:r w:rsidRPr="27A4B8FB">
              <w:rPr>
                <w:rFonts w:ascii="Calibri" w:eastAsia="Calibri" w:hAnsi="Calibri" w:cs="Calibri"/>
                <w:color w:val="000000" w:themeColor="text1"/>
                <w:lang w:val="en-IE"/>
              </w:rPr>
              <w:t>Extensive experience of cyber security, technical architecture, Azure and working with engineering teams</w:t>
            </w:r>
            <w:r w:rsidR="06114665" w:rsidRPr="27A4B8FB">
              <w:rPr>
                <w:rFonts w:ascii="Calibri" w:eastAsia="Calibri" w:hAnsi="Calibri" w:cs="Calibri"/>
                <w:color w:val="000000" w:themeColor="text1"/>
                <w:lang w:val="en-IE"/>
              </w:rPr>
              <w:t>. Use of Jira or Azure DevOps.</w:t>
            </w:r>
          </w:p>
          <w:p w14:paraId="2CFB4CFA" w14:textId="6E4F62E0" w:rsidR="00AC7ADF" w:rsidRDefault="014F2ABE" w:rsidP="20A87787">
            <w:pPr>
              <w:pStyle w:val="ListParagraph"/>
              <w:numPr>
                <w:ilvl w:val="0"/>
                <w:numId w:val="1"/>
              </w:numPr>
              <w:spacing w:after="160" w:line="259" w:lineRule="auto"/>
              <w:rPr>
                <w:rFonts w:eastAsiaTheme="minorEastAsia"/>
                <w:color w:val="000000" w:themeColor="text1"/>
              </w:rPr>
            </w:pPr>
            <w:r w:rsidRPr="20A87787">
              <w:rPr>
                <w:rFonts w:ascii="Calibri" w:eastAsia="Calibri" w:hAnsi="Calibri" w:cs="Calibri"/>
                <w:color w:val="000000" w:themeColor="text1"/>
                <w:lang w:val="en-IE"/>
              </w:rPr>
              <w:t xml:space="preserve">Extensive </w:t>
            </w:r>
            <w:r w:rsidR="76B437B8" w:rsidRPr="20A87787">
              <w:rPr>
                <w:rFonts w:ascii="Calibri" w:eastAsia="Calibri" w:hAnsi="Calibri" w:cs="Calibri"/>
                <w:color w:val="000000" w:themeColor="text1"/>
                <w:lang w:val="en-IE"/>
              </w:rPr>
              <w:t>vendor and system integrator management experience</w:t>
            </w:r>
          </w:p>
          <w:p w14:paraId="660C78C2" w14:textId="4F4856FB" w:rsidR="00911E6D" w:rsidRPr="00D4754D" w:rsidRDefault="76B437B8" w:rsidP="27A4B8FB">
            <w:pPr>
              <w:pStyle w:val="ListParagraph"/>
              <w:numPr>
                <w:ilvl w:val="0"/>
                <w:numId w:val="1"/>
              </w:numPr>
              <w:spacing w:after="160" w:line="259" w:lineRule="auto"/>
              <w:rPr>
                <w:rFonts w:ascii="Calibri" w:eastAsia="Calibri" w:hAnsi="Calibri" w:cs="Calibri"/>
                <w:color w:val="000000" w:themeColor="text1"/>
                <w:lang w:val="en-IE"/>
              </w:rPr>
            </w:pPr>
            <w:r w:rsidRPr="27A4B8FB">
              <w:rPr>
                <w:rFonts w:ascii="Calibri" w:eastAsia="Calibri" w:hAnsi="Calibri" w:cs="Calibri"/>
                <w:color w:val="000000" w:themeColor="text1"/>
                <w:lang w:val="en-IE"/>
              </w:rPr>
              <w:t>PMP or Prince2 certification</w:t>
            </w:r>
            <w:r w:rsidR="32D05D90" w:rsidRPr="27A4B8FB">
              <w:rPr>
                <w:rFonts w:ascii="Calibri" w:eastAsia="Calibri" w:hAnsi="Calibri" w:cs="Calibri"/>
                <w:color w:val="000000" w:themeColor="text1"/>
                <w:lang w:val="en-IE"/>
              </w:rPr>
              <w:t xml:space="preserve"> a must</w:t>
            </w:r>
            <w:r w:rsidR="1C891C8D" w:rsidRPr="27A4B8FB">
              <w:rPr>
                <w:rFonts w:ascii="Calibri" w:eastAsia="Calibri" w:hAnsi="Calibri" w:cs="Calibri"/>
                <w:color w:val="000000" w:themeColor="text1"/>
                <w:lang w:val="en-IE"/>
              </w:rPr>
              <w:t xml:space="preserve">. </w:t>
            </w:r>
            <w:r w:rsidR="15354321" w:rsidRPr="27A4B8FB">
              <w:rPr>
                <w:rFonts w:ascii="Calibri" w:eastAsia="Calibri" w:hAnsi="Calibri" w:cs="Calibri"/>
                <w:color w:val="000000" w:themeColor="text1"/>
                <w:lang w:val="en-IE"/>
              </w:rPr>
              <w:t xml:space="preserve">Certified </w:t>
            </w:r>
            <w:proofErr w:type="spellStart"/>
            <w:r w:rsidR="15354321" w:rsidRPr="27A4B8FB">
              <w:rPr>
                <w:rFonts w:ascii="Calibri" w:eastAsia="Calibri" w:hAnsi="Calibri" w:cs="Calibri"/>
                <w:color w:val="000000" w:themeColor="text1"/>
                <w:lang w:val="en-IE"/>
              </w:rPr>
              <w:t>scrummaster</w:t>
            </w:r>
            <w:proofErr w:type="spellEnd"/>
            <w:r w:rsidR="15354321" w:rsidRPr="27A4B8FB">
              <w:rPr>
                <w:rFonts w:ascii="Calibri" w:eastAsia="Calibri" w:hAnsi="Calibri" w:cs="Calibri"/>
                <w:color w:val="000000" w:themeColor="text1"/>
                <w:lang w:val="en-IE"/>
              </w:rPr>
              <w:t xml:space="preserve"> </w:t>
            </w:r>
            <w:r w:rsidR="7487B5B9" w:rsidRPr="27A4B8FB">
              <w:rPr>
                <w:rFonts w:ascii="Calibri" w:eastAsia="Calibri" w:hAnsi="Calibri" w:cs="Calibri"/>
                <w:color w:val="000000" w:themeColor="text1"/>
                <w:lang w:val="en-IE"/>
              </w:rPr>
              <w:t xml:space="preserve">helpful. </w:t>
            </w:r>
          </w:p>
        </w:tc>
      </w:tr>
    </w:tbl>
    <w:p w14:paraId="6466BB8B" w14:textId="257FDF09" w:rsidR="20A87787" w:rsidRDefault="20A87787" w:rsidP="20A87787">
      <w:pPr>
        <w:pStyle w:val="NoSpacing"/>
        <w:jc w:val="both"/>
        <w:rPr>
          <w:sz w:val="24"/>
          <w:szCs w:val="24"/>
        </w:rPr>
      </w:pPr>
    </w:p>
    <w:sectPr w:rsidR="20A87787" w:rsidSect="00280AF4">
      <w:headerReference w:type="default" r:id="rId11"/>
      <w:footerReference w:type="default" r:id="rId12"/>
      <w:pgSz w:w="12240" w:h="15840"/>
      <w:pgMar w:top="1440" w:right="1440" w:bottom="993"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470B" w14:textId="77777777" w:rsidR="00047E64" w:rsidRDefault="00047E64" w:rsidP="00601FB8">
      <w:pPr>
        <w:spacing w:after="0" w:line="240" w:lineRule="auto"/>
      </w:pPr>
      <w:r>
        <w:separator/>
      </w:r>
    </w:p>
  </w:endnote>
  <w:endnote w:type="continuationSeparator" w:id="0">
    <w:p w14:paraId="0BD6B6D2" w14:textId="77777777" w:rsidR="00047E64" w:rsidRDefault="00047E64" w:rsidP="0060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FEA2" w14:textId="77777777" w:rsidR="00601FB8" w:rsidRDefault="00601FB8">
    <w:pPr>
      <w:pStyle w:val="Footer"/>
    </w:pPr>
  </w:p>
  <w:p w14:paraId="20C96B57" w14:textId="77777777" w:rsidR="00601FB8" w:rsidRPr="00AA658C" w:rsidRDefault="00601FB8">
    <w:pPr>
      <w:pStyle w:val="Footer"/>
      <w:rPr>
        <w:rFonts w:ascii="Garamond" w:hAnsi="Garamond"/>
        <w:i/>
        <w:color w:val="1F497D" w:themeColor="text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9A1B" w14:textId="77777777" w:rsidR="00047E64" w:rsidRDefault="00047E64" w:rsidP="00601FB8">
      <w:pPr>
        <w:spacing w:after="0" w:line="240" w:lineRule="auto"/>
      </w:pPr>
      <w:r>
        <w:separator/>
      </w:r>
    </w:p>
  </w:footnote>
  <w:footnote w:type="continuationSeparator" w:id="0">
    <w:p w14:paraId="2C25327C" w14:textId="77777777" w:rsidR="00047E64" w:rsidRDefault="00047E64" w:rsidP="0060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40B5" w14:textId="77777777" w:rsidR="00601FB8" w:rsidRDefault="00601FB8">
    <w:pPr>
      <w:pStyle w:val="Header"/>
    </w:pPr>
    <w:r>
      <w:t xml:space="preserve">                                                                                                                                              </w:t>
    </w:r>
    <w:r w:rsidRPr="00601FB8">
      <w:rPr>
        <w:noProof/>
        <w:lang w:val="en-IE" w:eastAsia="en-IE"/>
      </w:rPr>
      <w:drawing>
        <wp:inline distT="0" distB="0" distL="0" distR="0" wp14:anchorId="0EB4F1A2" wp14:editId="4EA68514">
          <wp:extent cx="1407160" cy="461010"/>
          <wp:effectExtent l="19050" t="0" r="2540" b="0"/>
          <wp:docPr id="2" name="Picture 1" descr="cid:image001.jpg@01CC319E.A126A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319E.A126A540"/>
                  <pic:cNvPicPr>
                    <a:picLocks noChangeAspect="1" noChangeArrowheads="1"/>
                  </pic:cNvPicPr>
                </pic:nvPicPr>
                <pic:blipFill>
                  <a:blip r:embed="rId1" r:link="rId2"/>
                  <a:srcRect/>
                  <a:stretch>
                    <a:fillRect/>
                  </a:stretch>
                </pic:blipFill>
                <pic:spPr bwMode="auto">
                  <a:xfrm>
                    <a:off x="0" y="0"/>
                    <a:ext cx="1407160" cy="461010"/>
                  </a:xfrm>
                  <a:prstGeom prst="rect">
                    <a:avLst/>
                  </a:prstGeom>
                  <a:noFill/>
                  <a:ln w="9525">
                    <a:noFill/>
                    <a:miter lim="800000"/>
                    <a:headEnd/>
                    <a:tailEnd/>
                  </a:ln>
                </pic:spPr>
              </pic:pic>
            </a:graphicData>
          </a:graphic>
        </wp:inline>
      </w:drawing>
    </w:r>
  </w:p>
  <w:p w14:paraId="7D72625A" w14:textId="77777777" w:rsidR="00601FB8" w:rsidRDefault="00601FB8">
    <w:pPr>
      <w:pStyle w:val="Header"/>
    </w:pPr>
  </w:p>
  <w:tbl>
    <w:tblPr>
      <w:tblStyle w:val="TableGrid"/>
      <w:tblW w:w="0" w:type="auto"/>
      <w:tblLook w:val="04A0" w:firstRow="1" w:lastRow="0" w:firstColumn="1" w:lastColumn="0" w:noHBand="0" w:noVBand="1"/>
    </w:tblPr>
    <w:tblGrid>
      <w:gridCol w:w="9350"/>
    </w:tblGrid>
    <w:tr w:rsidR="00601FB8" w14:paraId="20DF499E" w14:textId="77777777" w:rsidTr="00AA658C">
      <w:tc>
        <w:tcPr>
          <w:tcW w:w="9576" w:type="dxa"/>
          <w:shd w:val="clear" w:color="auto" w:fill="1F497D" w:themeFill="text2"/>
        </w:tcPr>
        <w:p w14:paraId="2834078A" w14:textId="77777777" w:rsidR="00110A74" w:rsidRPr="00A243C3" w:rsidRDefault="00110A74" w:rsidP="00110A74">
          <w:pPr>
            <w:pStyle w:val="Header"/>
            <w:rPr>
              <w:rFonts w:cs="Times New Roman"/>
              <w:b/>
              <w:color w:val="FFFFFF" w:themeColor="background1"/>
              <w:sz w:val="28"/>
              <w:szCs w:val="28"/>
            </w:rPr>
          </w:pPr>
          <w:r w:rsidRPr="00A243C3">
            <w:rPr>
              <w:rFonts w:cs="Times New Roman"/>
              <w:b/>
              <w:color w:val="FFFFFF" w:themeColor="background1"/>
              <w:sz w:val="28"/>
              <w:szCs w:val="28"/>
            </w:rPr>
            <w:t>Job Description</w:t>
          </w:r>
        </w:p>
        <w:p w14:paraId="6F1201E3" w14:textId="77777777" w:rsidR="00601FB8" w:rsidRDefault="00601FB8">
          <w:pPr>
            <w:pStyle w:val="Header"/>
          </w:pPr>
        </w:p>
      </w:tc>
    </w:tr>
  </w:tbl>
  <w:p w14:paraId="3117F875" w14:textId="77777777" w:rsidR="00601FB8" w:rsidRDefault="0060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E64"/>
    <w:multiLevelType w:val="hybridMultilevel"/>
    <w:tmpl w:val="D8B05D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4900EAD"/>
    <w:multiLevelType w:val="hybridMultilevel"/>
    <w:tmpl w:val="4808C5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A419E3"/>
    <w:multiLevelType w:val="hybridMultilevel"/>
    <w:tmpl w:val="B170B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C01DA5"/>
    <w:multiLevelType w:val="hybridMultilevel"/>
    <w:tmpl w:val="DC8EF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837C54"/>
    <w:multiLevelType w:val="multilevel"/>
    <w:tmpl w:val="D55848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5BA812D"/>
    <w:multiLevelType w:val="hybridMultilevel"/>
    <w:tmpl w:val="18EA2BCE"/>
    <w:lvl w:ilvl="0" w:tplc="DD06D9D6">
      <w:start w:val="1"/>
      <w:numFmt w:val="bullet"/>
      <w:lvlText w:val=""/>
      <w:lvlJc w:val="left"/>
      <w:pPr>
        <w:ind w:left="720" w:hanging="360"/>
      </w:pPr>
      <w:rPr>
        <w:rFonts w:ascii="Symbol" w:hAnsi="Symbol" w:hint="default"/>
      </w:rPr>
    </w:lvl>
    <w:lvl w:ilvl="1" w:tplc="5E8CA484">
      <w:start w:val="1"/>
      <w:numFmt w:val="bullet"/>
      <w:lvlText w:val="o"/>
      <w:lvlJc w:val="left"/>
      <w:pPr>
        <w:ind w:left="1440" w:hanging="360"/>
      </w:pPr>
      <w:rPr>
        <w:rFonts w:ascii="Courier New" w:hAnsi="Courier New" w:hint="default"/>
      </w:rPr>
    </w:lvl>
    <w:lvl w:ilvl="2" w:tplc="CB6C8D30">
      <w:start w:val="1"/>
      <w:numFmt w:val="bullet"/>
      <w:lvlText w:val=""/>
      <w:lvlJc w:val="left"/>
      <w:pPr>
        <w:ind w:left="2160" w:hanging="360"/>
      </w:pPr>
      <w:rPr>
        <w:rFonts w:ascii="Wingdings" w:hAnsi="Wingdings" w:hint="default"/>
      </w:rPr>
    </w:lvl>
    <w:lvl w:ilvl="3" w:tplc="E53CC396">
      <w:start w:val="1"/>
      <w:numFmt w:val="bullet"/>
      <w:lvlText w:val=""/>
      <w:lvlJc w:val="left"/>
      <w:pPr>
        <w:ind w:left="2880" w:hanging="360"/>
      </w:pPr>
      <w:rPr>
        <w:rFonts w:ascii="Symbol" w:hAnsi="Symbol" w:hint="default"/>
      </w:rPr>
    </w:lvl>
    <w:lvl w:ilvl="4" w:tplc="E230CF2A">
      <w:start w:val="1"/>
      <w:numFmt w:val="bullet"/>
      <w:lvlText w:val="o"/>
      <w:lvlJc w:val="left"/>
      <w:pPr>
        <w:ind w:left="3600" w:hanging="360"/>
      </w:pPr>
      <w:rPr>
        <w:rFonts w:ascii="Courier New" w:hAnsi="Courier New" w:hint="default"/>
      </w:rPr>
    </w:lvl>
    <w:lvl w:ilvl="5" w:tplc="12548756">
      <w:start w:val="1"/>
      <w:numFmt w:val="bullet"/>
      <w:lvlText w:val=""/>
      <w:lvlJc w:val="left"/>
      <w:pPr>
        <w:ind w:left="4320" w:hanging="360"/>
      </w:pPr>
      <w:rPr>
        <w:rFonts w:ascii="Wingdings" w:hAnsi="Wingdings" w:hint="default"/>
      </w:rPr>
    </w:lvl>
    <w:lvl w:ilvl="6" w:tplc="5D82D22A">
      <w:start w:val="1"/>
      <w:numFmt w:val="bullet"/>
      <w:lvlText w:val=""/>
      <w:lvlJc w:val="left"/>
      <w:pPr>
        <w:ind w:left="5040" w:hanging="360"/>
      </w:pPr>
      <w:rPr>
        <w:rFonts w:ascii="Symbol" w:hAnsi="Symbol" w:hint="default"/>
      </w:rPr>
    </w:lvl>
    <w:lvl w:ilvl="7" w:tplc="53D80C4A">
      <w:start w:val="1"/>
      <w:numFmt w:val="bullet"/>
      <w:lvlText w:val="o"/>
      <w:lvlJc w:val="left"/>
      <w:pPr>
        <w:ind w:left="5760" w:hanging="360"/>
      </w:pPr>
      <w:rPr>
        <w:rFonts w:ascii="Courier New" w:hAnsi="Courier New" w:hint="default"/>
      </w:rPr>
    </w:lvl>
    <w:lvl w:ilvl="8" w:tplc="DB862F7E">
      <w:start w:val="1"/>
      <w:numFmt w:val="bullet"/>
      <w:lvlText w:val=""/>
      <w:lvlJc w:val="left"/>
      <w:pPr>
        <w:ind w:left="6480" w:hanging="360"/>
      </w:pPr>
      <w:rPr>
        <w:rFonts w:ascii="Wingdings" w:hAnsi="Wingdings" w:hint="default"/>
      </w:rPr>
    </w:lvl>
  </w:abstractNum>
  <w:abstractNum w:abstractNumId="6" w15:restartNumberingAfterBreak="0">
    <w:nsid w:val="27D258EF"/>
    <w:multiLevelType w:val="hybridMultilevel"/>
    <w:tmpl w:val="B2E228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CF43943"/>
    <w:multiLevelType w:val="hybridMultilevel"/>
    <w:tmpl w:val="F0A6A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E613C3"/>
    <w:multiLevelType w:val="hybridMultilevel"/>
    <w:tmpl w:val="9E3E1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7532C0"/>
    <w:multiLevelType w:val="multilevel"/>
    <w:tmpl w:val="6D78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B64CB"/>
    <w:multiLevelType w:val="multilevel"/>
    <w:tmpl w:val="0C2C531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45252E5"/>
    <w:multiLevelType w:val="hybridMultilevel"/>
    <w:tmpl w:val="B1A0EBB2"/>
    <w:lvl w:ilvl="0" w:tplc="A6F6DF18">
      <w:numFmt w:val="bullet"/>
      <w:lvlText w:val=""/>
      <w:lvlJc w:val="left"/>
      <w:pPr>
        <w:ind w:left="933" w:hanging="360"/>
      </w:pPr>
      <w:rPr>
        <w:rFonts w:ascii="Symbol" w:eastAsia="Symbol" w:hAnsi="Symbol" w:cs="Symbol" w:hint="default"/>
        <w:b w:val="0"/>
        <w:bCs w:val="0"/>
        <w:i w:val="0"/>
        <w:iCs w:val="0"/>
        <w:w w:val="100"/>
        <w:sz w:val="22"/>
        <w:szCs w:val="22"/>
        <w:lang w:val="en-IE" w:eastAsia="en-US" w:bidi="ar-SA"/>
      </w:rPr>
    </w:lvl>
    <w:lvl w:ilvl="1" w:tplc="1C38E7C6">
      <w:numFmt w:val="bullet"/>
      <w:lvlText w:val="•"/>
      <w:lvlJc w:val="left"/>
      <w:pPr>
        <w:ind w:left="1804" w:hanging="360"/>
      </w:pPr>
      <w:rPr>
        <w:rFonts w:hint="default"/>
        <w:lang w:val="en-IE" w:eastAsia="en-US" w:bidi="ar-SA"/>
      </w:rPr>
    </w:lvl>
    <w:lvl w:ilvl="2" w:tplc="3378C8FC">
      <w:numFmt w:val="bullet"/>
      <w:lvlText w:val="•"/>
      <w:lvlJc w:val="left"/>
      <w:pPr>
        <w:ind w:left="2668" w:hanging="360"/>
      </w:pPr>
      <w:rPr>
        <w:rFonts w:hint="default"/>
        <w:lang w:val="en-IE" w:eastAsia="en-US" w:bidi="ar-SA"/>
      </w:rPr>
    </w:lvl>
    <w:lvl w:ilvl="3" w:tplc="1E087E26">
      <w:numFmt w:val="bullet"/>
      <w:lvlText w:val="•"/>
      <w:lvlJc w:val="left"/>
      <w:pPr>
        <w:ind w:left="3532" w:hanging="360"/>
      </w:pPr>
      <w:rPr>
        <w:rFonts w:hint="default"/>
        <w:lang w:val="en-IE" w:eastAsia="en-US" w:bidi="ar-SA"/>
      </w:rPr>
    </w:lvl>
    <w:lvl w:ilvl="4" w:tplc="02C0CCBE">
      <w:numFmt w:val="bullet"/>
      <w:lvlText w:val="•"/>
      <w:lvlJc w:val="left"/>
      <w:pPr>
        <w:ind w:left="4396" w:hanging="360"/>
      </w:pPr>
      <w:rPr>
        <w:rFonts w:hint="default"/>
        <w:lang w:val="en-IE" w:eastAsia="en-US" w:bidi="ar-SA"/>
      </w:rPr>
    </w:lvl>
    <w:lvl w:ilvl="5" w:tplc="4AC256B8">
      <w:numFmt w:val="bullet"/>
      <w:lvlText w:val="•"/>
      <w:lvlJc w:val="left"/>
      <w:pPr>
        <w:ind w:left="5260" w:hanging="360"/>
      </w:pPr>
      <w:rPr>
        <w:rFonts w:hint="default"/>
        <w:lang w:val="en-IE" w:eastAsia="en-US" w:bidi="ar-SA"/>
      </w:rPr>
    </w:lvl>
    <w:lvl w:ilvl="6" w:tplc="3CF637A0">
      <w:numFmt w:val="bullet"/>
      <w:lvlText w:val="•"/>
      <w:lvlJc w:val="left"/>
      <w:pPr>
        <w:ind w:left="6124" w:hanging="360"/>
      </w:pPr>
      <w:rPr>
        <w:rFonts w:hint="default"/>
        <w:lang w:val="en-IE" w:eastAsia="en-US" w:bidi="ar-SA"/>
      </w:rPr>
    </w:lvl>
    <w:lvl w:ilvl="7" w:tplc="6C48A722">
      <w:numFmt w:val="bullet"/>
      <w:lvlText w:val="•"/>
      <w:lvlJc w:val="left"/>
      <w:pPr>
        <w:ind w:left="6988" w:hanging="360"/>
      </w:pPr>
      <w:rPr>
        <w:rFonts w:hint="default"/>
        <w:lang w:val="en-IE" w:eastAsia="en-US" w:bidi="ar-SA"/>
      </w:rPr>
    </w:lvl>
    <w:lvl w:ilvl="8" w:tplc="60AE66AA">
      <w:numFmt w:val="bullet"/>
      <w:lvlText w:val="•"/>
      <w:lvlJc w:val="left"/>
      <w:pPr>
        <w:ind w:left="7852" w:hanging="360"/>
      </w:pPr>
      <w:rPr>
        <w:rFonts w:hint="default"/>
        <w:lang w:val="en-IE" w:eastAsia="en-US" w:bidi="ar-SA"/>
      </w:rPr>
    </w:lvl>
  </w:abstractNum>
  <w:abstractNum w:abstractNumId="12" w15:restartNumberingAfterBreak="0">
    <w:nsid w:val="447F745D"/>
    <w:multiLevelType w:val="hybridMultilevel"/>
    <w:tmpl w:val="D0248786"/>
    <w:lvl w:ilvl="0" w:tplc="A2AE65E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2E4B93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6B6B69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C8218B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B76D7C8">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8763B2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A76BBFA">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4F07904">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626B80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9601D7C"/>
    <w:multiLevelType w:val="hybridMultilevel"/>
    <w:tmpl w:val="420C1F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701750"/>
    <w:multiLevelType w:val="multilevel"/>
    <w:tmpl w:val="0C7087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A4E5E9A"/>
    <w:multiLevelType w:val="hybridMultilevel"/>
    <w:tmpl w:val="13FCF6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7F223D"/>
    <w:multiLevelType w:val="hybridMultilevel"/>
    <w:tmpl w:val="63D2C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F10FCE"/>
    <w:multiLevelType w:val="hybridMultilevel"/>
    <w:tmpl w:val="FB569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C8677F"/>
    <w:multiLevelType w:val="hybridMultilevel"/>
    <w:tmpl w:val="A574F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D67A7D"/>
    <w:multiLevelType w:val="hybridMultilevel"/>
    <w:tmpl w:val="AE64E0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5C532A6D"/>
    <w:multiLevelType w:val="hybridMultilevel"/>
    <w:tmpl w:val="DB061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B844B4"/>
    <w:multiLevelType w:val="hybridMultilevel"/>
    <w:tmpl w:val="065419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65A37995"/>
    <w:multiLevelType w:val="hybridMultilevel"/>
    <w:tmpl w:val="52D2C3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62741E3"/>
    <w:multiLevelType w:val="multilevel"/>
    <w:tmpl w:val="BC7097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66656F2"/>
    <w:multiLevelType w:val="hybridMultilevel"/>
    <w:tmpl w:val="1B54A416"/>
    <w:lvl w:ilvl="0" w:tplc="78945580">
      <w:start w:val="1"/>
      <w:numFmt w:val="bullet"/>
      <w:lvlText w:val=""/>
      <w:lvlJc w:val="left"/>
      <w:pPr>
        <w:ind w:left="720" w:hanging="360"/>
      </w:pPr>
      <w:rPr>
        <w:rFonts w:ascii="Symbol" w:hAnsi="Symbol" w:hint="default"/>
      </w:rPr>
    </w:lvl>
    <w:lvl w:ilvl="1" w:tplc="9808E724">
      <w:start w:val="1"/>
      <w:numFmt w:val="bullet"/>
      <w:lvlText w:val="o"/>
      <w:lvlJc w:val="left"/>
      <w:pPr>
        <w:ind w:left="1440" w:hanging="360"/>
      </w:pPr>
      <w:rPr>
        <w:rFonts w:ascii="Courier New" w:hAnsi="Courier New" w:hint="default"/>
      </w:rPr>
    </w:lvl>
    <w:lvl w:ilvl="2" w:tplc="E0F837E8">
      <w:start w:val="1"/>
      <w:numFmt w:val="bullet"/>
      <w:lvlText w:val=""/>
      <w:lvlJc w:val="left"/>
      <w:pPr>
        <w:ind w:left="2160" w:hanging="360"/>
      </w:pPr>
      <w:rPr>
        <w:rFonts w:ascii="Wingdings" w:hAnsi="Wingdings" w:hint="default"/>
      </w:rPr>
    </w:lvl>
    <w:lvl w:ilvl="3" w:tplc="425ACFBC">
      <w:start w:val="1"/>
      <w:numFmt w:val="bullet"/>
      <w:lvlText w:val=""/>
      <w:lvlJc w:val="left"/>
      <w:pPr>
        <w:ind w:left="2880" w:hanging="360"/>
      </w:pPr>
      <w:rPr>
        <w:rFonts w:ascii="Symbol" w:hAnsi="Symbol" w:hint="default"/>
      </w:rPr>
    </w:lvl>
    <w:lvl w:ilvl="4" w:tplc="D4601D18">
      <w:start w:val="1"/>
      <w:numFmt w:val="bullet"/>
      <w:lvlText w:val="o"/>
      <w:lvlJc w:val="left"/>
      <w:pPr>
        <w:ind w:left="3600" w:hanging="360"/>
      </w:pPr>
      <w:rPr>
        <w:rFonts w:ascii="Courier New" w:hAnsi="Courier New" w:hint="default"/>
      </w:rPr>
    </w:lvl>
    <w:lvl w:ilvl="5" w:tplc="90044F9E">
      <w:start w:val="1"/>
      <w:numFmt w:val="bullet"/>
      <w:lvlText w:val=""/>
      <w:lvlJc w:val="left"/>
      <w:pPr>
        <w:ind w:left="4320" w:hanging="360"/>
      </w:pPr>
      <w:rPr>
        <w:rFonts w:ascii="Wingdings" w:hAnsi="Wingdings" w:hint="default"/>
      </w:rPr>
    </w:lvl>
    <w:lvl w:ilvl="6" w:tplc="B8D09154">
      <w:start w:val="1"/>
      <w:numFmt w:val="bullet"/>
      <w:lvlText w:val=""/>
      <w:lvlJc w:val="left"/>
      <w:pPr>
        <w:ind w:left="5040" w:hanging="360"/>
      </w:pPr>
      <w:rPr>
        <w:rFonts w:ascii="Symbol" w:hAnsi="Symbol" w:hint="default"/>
      </w:rPr>
    </w:lvl>
    <w:lvl w:ilvl="7" w:tplc="B8786442">
      <w:start w:val="1"/>
      <w:numFmt w:val="bullet"/>
      <w:lvlText w:val="o"/>
      <w:lvlJc w:val="left"/>
      <w:pPr>
        <w:ind w:left="5760" w:hanging="360"/>
      </w:pPr>
      <w:rPr>
        <w:rFonts w:ascii="Courier New" w:hAnsi="Courier New" w:hint="default"/>
      </w:rPr>
    </w:lvl>
    <w:lvl w:ilvl="8" w:tplc="9014E420">
      <w:start w:val="1"/>
      <w:numFmt w:val="bullet"/>
      <w:lvlText w:val=""/>
      <w:lvlJc w:val="left"/>
      <w:pPr>
        <w:ind w:left="6480" w:hanging="360"/>
      </w:pPr>
      <w:rPr>
        <w:rFonts w:ascii="Wingdings" w:hAnsi="Wingdings" w:hint="default"/>
      </w:rPr>
    </w:lvl>
  </w:abstractNum>
  <w:abstractNum w:abstractNumId="25" w15:restartNumberingAfterBreak="0">
    <w:nsid w:val="6B875B53"/>
    <w:multiLevelType w:val="hybridMultilevel"/>
    <w:tmpl w:val="7AC8C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CED197F"/>
    <w:multiLevelType w:val="hybridMultilevel"/>
    <w:tmpl w:val="48A0B8E0"/>
    <w:lvl w:ilvl="0" w:tplc="C1D6DC1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407A81"/>
    <w:multiLevelType w:val="hybridMultilevel"/>
    <w:tmpl w:val="0B924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2602D78"/>
    <w:multiLevelType w:val="hybridMultilevel"/>
    <w:tmpl w:val="47026B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72A333B5"/>
    <w:multiLevelType w:val="hybridMultilevel"/>
    <w:tmpl w:val="98E897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7EA24E81"/>
    <w:multiLevelType w:val="hybridMultilevel"/>
    <w:tmpl w:val="EDBAB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F552490"/>
    <w:multiLevelType w:val="hybridMultilevel"/>
    <w:tmpl w:val="C024D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41303647">
    <w:abstractNumId w:val="5"/>
  </w:num>
  <w:num w:numId="2" w16cid:durableId="368458319">
    <w:abstractNumId w:val="24"/>
  </w:num>
  <w:num w:numId="3" w16cid:durableId="1809129870">
    <w:abstractNumId w:val="10"/>
  </w:num>
  <w:num w:numId="4" w16cid:durableId="1007442239">
    <w:abstractNumId w:val="14"/>
  </w:num>
  <w:num w:numId="5" w16cid:durableId="547381630">
    <w:abstractNumId w:val="4"/>
  </w:num>
  <w:num w:numId="6" w16cid:durableId="1636988111">
    <w:abstractNumId w:val="23"/>
  </w:num>
  <w:num w:numId="7" w16cid:durableId="1995178976">
    <w:abstractNumId w:val="20"/>
  </w:num>
  <w:num w:numId="8" w16cid:durableId="1850678814">
    <w:abstractNumId w:val="9"/>
  </w:num>
  <w:num w:numId="9" w16cid:durableId="1264417891">
    <w:abstractNumId w:val="18"/>
  </w:num>
  <w:num w:numId="10" w16cid:durableId="1611283586">
    <w:abstractNumId w:val="7"/>
  </w:num>
  <w:num w:numId="11" w16cid:durableId="504246444">
    <w:abstractNumId w:val="3"/>
  </w:num>
  <w:num w:numId="12" w16cid:durableId="437682142">
    <w:abstractNumId w:val="8"/>
  </w:num>
  <w:num w:numId="13" w16cid:durableId="1654287155">
    <w:abstractNumId w:val="31"/>
  </w:num>
  <w:num w:numId="14" w16cid:durableId="1967851165">
    <w:abstractNumId w:val="2"/>
  </w:num>
  <w:num w:numId="15" w16cid:durableId="904335441">
    <w:abstractNumId w:val="13"/>
  </w:num>
  <w:num w:numId="16" w16cid:durableId="871918829">
    <w:abstractNumId w:val="6"/>
  </w:num>
  <w:num w:numId="17" w16cid:durableId="953949331">
    <w:abstractNumId w:val="28"/>
  </w:num>
  <w:num w:numId="18" w16cid:durableId="1781335002">
    <w:abstractNumId w:val="21"/>
  </w:num>
  <w:num w:numId="19" w16cid:durableId="619604557">
    <w:abstractNumId w:val="22"/>
  </w:num>
  <w:num w:numId="20" w16cid:durableId="1016881799">
    <w:abstractNumId w:val="12"/>
  </w:num>
  <w:num w:numId="21" w16cid:durableId="1391268813">
    <w:abstractNumId w:val="29"/>
  </w:num>
  <w:num w:numId="22" w16cid:durableId="1801337466">
    <w:abstractNumId w:val="17"/>
  </w:num>
  <w:num w:numId="23" w16cid:durableId="265501873">
    <w:abstractNumId w:val="19"/>
  </w:num>
  <w:num w:numId="24" w16cid:durableId="1621064837">
    <w:abstractNumId w:val="1"/>
  </w:num>
  <w:num w:numId="25" w16cid:durableId="209651843">
    <w:abstractNumId w:val="11"/>
  </w:num>
  <w:num w:numId="26" w16cid:durableId="2054886440">
    <w:abstractNumId w:val="25"/>
  </w:num>
  <w:num w:numId="27" w16cid:durableId="2042170720">
    <w:abstractNumId w:val="26"/>
  </w:num>
  <w:num w:numId="28" w16cid:durableId="646085188">
    <w:abstractNumId w:val="15"/>
  </w:num>
  <w:num w:numId="29" w16cid:durableId="1117945466">
    <w:abstractNumId w:val="0"/>
  </w:num>
  <w:num w:numId="30" w16cid:durableId="1812017982">
    <w:abstractNumId w:val="0"/>
  </w:num>
  <w:num w:numId="31" w16cid:durableId="943852210">
    <w:abstractNumId w:val="30"/>
  </w:num>
  <w:num w:numId="32" w16cid:durableId="1474829452">
    <w:abstractNumId w:val="16"/>
  </w:num>
  <w:num w:numId="33" w16cid:durableId="4667065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FB8"/>
    <w:rsid w:val="00017708"/>
    <w:rsid w:val="0002213A"/>
    <w:rsid w:val="00047E64"/>
    <w:rsid w:val="0005392F"/>
    <w:rsid w:val="00063303"/>
    <w:rsid w:val="0006505C"/>
    <w:rsid w:val="000710B8"/>
    <w:rsid w:val="00074D93"/>
    <w:rsid w:val="000A458E"/>
    <w:rsid w:val="000C1333"/>
    <w:rsid w:val="000C4F5A"/>
    <w:rsid w:val="000C7FE1"/>
    <w:rsid w:val="000E0E68"/>
    <w:rsid w:val="000E6CDE"/>
    <w:rsid w:val="001103F0"/>
    <w:rsid w:val="00110A74"/>
    <w:rsid w:val="00127705"/>
    <w:rsid w:val="001325FC"/>
    <w:rsid w:val="00161C25"/>
    <w:rsid w:val="0017747C"/>
    <w:rsid w:val="00185F18"/>
    <w:rsid w:val="00195F42"/>
    <w:rsid w:val="001B630B"/>
    <w:rsid w:val="001B7350"/>
    <w:rsid w:val="001C3B9D"/>
    <w:rsid w:val="001D6A26"/>
    <w:rsid w:val="001E1944"/>
    <w:rsid w:val="00217458"/>
    <w:rsid w:val="002420D8"/>
    <w:rsid w:val="00250A14"/>
    <w:rsid w:val="00253615"/>
    <w:rsid w:val="00275753"/>
    <w:rsid w:val="00280AF4"/>
    <w:rsid w:val="00281F20"/>
    <w:rsid w:val="002943A2"/>
    <w:rsid w:val="002A1A85"/>
    <w:rsid w:val="002A4AE3"/>
    <w:rsid w:val="002B0C7A"/>
    <w:rsid w:val="002C7F6C"/>
    <w:rsid w:val="002D0088"/>
    <w:rsid w:val="002D3660"/>
    <w:rsid w:val="0031546F"/>
    <w:rsid w:val="00323423"/>
    <w:rsid w:val="00326209"/>
    <w:rsid w:val="003657FF"/>
    <w:rsid w:val="003759C1"/>
    <w:rsid w:val="00375B08"/>
    <w:rsid w:val="00377C0B"/>
    <w:rsid w:val="00380EF1"/>
    <w:rsid w:val="00382509"/>
    <w:rsid w:val="003B4876"/>
    <w:rsid w:val="003B5AA3"/>
    <w:rsid w:val="003D2144"/>
    <w:rsid w:val="003D682A"/>
    <w:rsid w:val="003E6D19"/>
    <w:rsid w:val="00400931"/>
    <w:rsid w:val="00431EDC"/>
    <w:rsid w:val="004511FC"/>
    <w:rsid w:val="004560AA"/>
    <w:rsid w:val="0046705F"/>
    <w:rsid w:val="00467234"/>
    <w:rsid w:val="004865F5"/>
    <w:rsid w:val="004908C9"/>
    <w:rsid w:val="004E0360"/>
    <w:rsid w:val="005005F3"/>
    <w:rsid w:val="00501773"/>
    <w:rsid w:val="00504BCF"/>
    <w:rsid w:val="00507D31"/>
    <w:rsid w:val="0051027C"/>
    <w:rsid w:val="005558BF"/>
    <w:rsid w:val="005645C6"/>
    <w:rsid w:val="00573770"/>
    <w:rsid w:val="0058645F"/>
    <w:rsid w:val="005A5BF2"/>
    <w:rsid w:val="005C6951"/>
    <w:rsid w:val="00601FB8"/>
    <w:rsid w:val="00605B61"/>
    <w:rsid w:val="006276E9"/>
    <w:rsid w:val="0063427A"/>
    <w:rsid w:val="00653529"/>
    <w:rsid w:val="00671EA1"/>
    <w:rsid w:val="006755E0"/>
    <w:rsid w:val="006762AF"/>
    <w:rsid w:val="006A419D"/>
    <w:rsid w:val="006F33DF"/>
    <w:rsid w:val="007213E0"/>
    <w:rsid w:val="00724CFB"/>
    <w:rsid w:val="0072587D"/>
    <w:rsid w:val="007266A3"/>
    <w:rsid w:val="00772FEC"/>
    <w:rsid w:val="00776939"/>
    <w:rsid w:val="007A2FF4"/>
    <w:rsid w:val="007D344F"/>
    <w:rsid w:val="007E636D"/>
    <w:rsid w:val="007E6E6D"/>
    <w:rsid w:val="00811E9F"/>
    <w:rsid w:val="0081271D"/>
    <w:rsid w:val="00812C98"/>
    <w:rsid w:val="008137AB"/>
    <w:rsid w:val="00817293"/>
    <w:rsid w:val="00821FB3"/>
    <w:rsid w:val="00827958"/>
    <w:rsid w:val="008412A8"/>
    <w:rsid w:val="008453D2"/>
    <w:rsid w:val="008623EB"/>
    <w:rsid w:val="00882EB8"/>
    <w:rsid w:val="008A4923"/>
    <w:rsid w:val="008B25F6"/>
    <w:rsid w:val="008B4D13"/>
    <w:rsid w:val="008B7E4D"/>
    <w:rsid w:val="008C3561"/>
    <w:rsid w:val="008D1B9A"/>
    <w:rsid w:val="008D2F2F"/>
    <w:rsid w:val="008D7B2C"/>
    <w:rsid w:val="008F0D69"/>
    <w:rsid w:val="008F71D3"/>
    <w:rsid w:val="00911E6D"/>
    <w:rsid w:val="009377FF"/>
    <w:rsid w:val="00964C79"/>
    <w:rsid w:val="0098358D"/>
    <w:rsid w:val="00990239"/>
    <w:rsid w:val="009C1696"/>
    <w:rsid w:val="009F34C5"/>
    <w:rsid w:val="009F6FC8"/>
    <w:rsid w:val="00A243C3"/>
    <w:rsid w:val="00A42758"/>
    <w:rsid w:val="00A54FD4"/>
    <w:rsid w:val="00A60728"/>
    <w:rsid w:val="00A72509"/>
    <w:rsid w:val="00A73699"/>
    <w:rsid w:val="00A77111"/>
    <w:rsid w:val="00A900E5"/>
    <w:rsid w:val="00A90CE0"/>
    <w:rsid w:val="00A94C9E"/>
    <w:rsid w:val="00AA58CD"/>
    <w:rsid w:val="00AA658C"/>
    <w:rsid w:val="00AB57ED"/>
    <w:rsid w:val="00AC4489"/>
    <w:rsid w:val="00AC7ADF"/>
    <w:rsid w:val="00AE59FF"/>
    <w:rsid w:val="00AF5919"/>
    <w:rsid w:val="00B10586"/>
    <w:rsid w:val="00B44477"/>
    <w:rsid w:val="00B60C32"/>
    <w:rsid w:val="00B74945"/>
    <w:rsid w:val="00B8621C"/>
    <w:rsid w:val="00BB2E7F"/>
    <w:rsid w:val="00BC5E85"/>
    <w:rsid w:val="00C26D00"/>
    <w:rsid w:val="00C43CC3"/>
    <w:rsid w:val="00C56C16"/>
    <w:rsid w:val="00C73BA8"/>
    <w:rsid w:val="00C922CE"/>
    <w:rsid w:val="00CA15D6"/>
    <w:rsid w:val="00CB449A"/>
    <w:rsid w:val="00CE2F24"/>
    <w:rsid w:val="00CE543D"/>
    <w:rsid w:val="00CE6946"/>
    <w:rsid w:val="00D12228"/>
    <w:rsid w:val="00D36232"/>
    <w:rsid w:val="00D406D8"/>
    <w:rsid w:val="00D4754D"/>
    <w:rsid w:val="00D85E5F"/>
    <w:rsid w:val="00D95DA9"/>
    <w:rsid w:val="00D96D7C"/>
    <w:rsid w:val="00D97C81"/>
    <w:rsid w:val="00DA0E6F"/>
    <w:rsid w:val="00DC04A3"/>
    <w:rsid w:val="00DD219C"/>
    <w:rsid w:val="00DD2783"/>
    <w:rsid w:val="00E10E67"/>
    <w:rsid w:val="00E1304E"/>
    <w:rsid w:val="00E23FD3"/>
    <w:rsid w:val="00E42E64"/>
    <w:rsid w:val="00E5135A"/>
    <w:rsid w:val="00E7726C"/>
    <w:rsid w:val="00EA3441"/>
    <w:rsid w:val="00EE5BD6"/>
    <w:rsid w:val="00EF418C"/>
    <w:rsid w:val="00EF6DD1"/>
    <w:rsid w:val="00F252DB"/>
    <w:rsid w:val="00F57516"/>
    <w:rsid w:val="00FD062B"/>
    <w:rsid w:val="00FD2101"/>
    <w:rsid w:val="00FF593F"/>
    <w:rsid w:val="014F2ABE"/>
    <w:rsid w:val="02309190"/>
    <w:rsid w:val="04171391"/>
    <w:rsid w:val="04EE9F8F"/>
    <w:rsid w:val="0500EEBB"/>
    <w:rsid w:val="06114665"/>
    <w:rsid w:val="0635FCAE"/>
    <w:rsid w:val="0673618F"/>
    <w:rsid w:val="06C8F38A"/>
    <w:rsid w:val="06D0E110"/>
    <w:rsid w:val="0748AF00"/>
    <w:rsid w:val="0778AE6C"/>
    <w:rsid w:val="086CB171"/>
    <w:rsid w:val="08B799B0"/>
    <w:rsid w:val="0915538A"/>
    <w:rsid w:val="0B5020D5"/>
    <w:rsid w:val="0B7F1723"/>
    <w:rsid w:val="0BCB8927"/>
    <w:rsid w:val="0BF6CDA6"/>
    <w:rsid w:val="0C1C2023"/>
    <w:rsid w:val="0C77DCC9"/>
    <w:rsid w:val="0D7EF265"/>
    <w:rsid w:val="0E97F623"/>
    <w:rsid w:val="0F53C0E5"/>
    <w:rsid w:val="0FC7C862"/>
    <w:rsid w:val="128B61A7"/>
    <w:rsid w:val="135E61E7"/>
    <w:rsid w:val="13EA7543"/>
    <w:rsid w:val="145D1A4A"/>
    <w:rsid w:val="14D791A3"/>
    <w:rsid w:val="151E4D65"/>
    <w:rsid w:val="15354321"/>
    <w:rsid w:val="154B3479"/>
    <w:rsid w:val="158643A2"/>
    <w:rsid w:val="15C30269"/>
    <w:rsid w:val="16736204"/>
    <w:rsid w:val="1708B13A"/>
    <w:rsid w:val="1813A57A"/>
    <w:rsid w:val="195CEDE8"/>
    <w:rsid w:val="19C98584"/>
    <w:rsid w:val="19EA84DE"/>
    <w:rsid w:val="1B12688F"/>
    <w:rsid w:val="1B76792B"/>
    <w:rsid w:val="1BA14DA0"/>
    <w:rsid w:val="1C891C8D"/>
    <w:rsid w:val="1D17C2C4"/>
    <w:rsid w:val="1D91A3C0"/>
    <w:rsid w:val="1E648FD0"/>
    <w:rsid w:val="1E912D6D"/>
    <w:rsid w:val="1EAE19ED"/>
    <w:rsid w:val="1EC1D741"/>
    <w:rsid w:val="20A87787"/>
    <w:rsid w:val="21CC9252"/>
    <w:rsid w:val="230B07AF"/>
    <w:rsid w:val="24089E2F"/>
    <w:rsid w:val="2410E3A5"/>
    <w:rsid w:val="26A7F0FB"/>
    <w:rsid w:val="27A4B8FB"/>
    <w:rsid w:val="27D7C33A"/>
    <w:rsid w:val="282345EE"/>
    <w:rsid w:val="2943541D"/>
    <w:rsid w:val="2C313EDE"/>
    <w:rsid w:val="2D70A001"/>
    <w:rsid w:val="313BA4CD"/>
    <w:rsid w:val="31556DE8"/>
    <w:rsid w:val="31B9B4A9"/>
    <w:rsid w:val="31FE60F6"/>
    <w:rsid w:val="32D05D90"/>
    <w:rsid w:val="32D7752E"/>
    <w:rsid w:val="331A75E1"/>
    <w:rsid w:val="33351C41"/>
    <w:rsid w:val="3355850A"/>
    <w:rsid w:val="336D4BA6"/>
    <w:rsid w:val="34057FFE"/>
    <w:rsid w:val="3502F2C7"/>
    <w:rsid w:val="35BA98B9"/>
    <w:rsid w:val="35F4F174"/>
    <w:rsid w:val="360F15F0"/>
    <w:rsid w:val="3639C0E2"/>
    <w:rsid w:val="3672A161"/>
    <w:rsid w:val="38450F70"/>
    <w:rsid w:val="3864542E"/>
    <w:rsid w:val="386DA27A"/>
    <w:rsid w:val="392C9236"/>
    <w:rsid w:val="39923B68"/>
    <w:rsid w:val="3A7712EB"/>
    <w:rsid w:val="3B6326A5"/>
    <w:rsid w:val="3E000359"/>
    <w:rsid w:val="3E9D6CBA"/>
    <w:rsid w:val="3F1267E1"/>
    <w:rsid w:val="404FB9D4"/>
    <w:rsid w:val="40EE19FE"/>
    <w:rsid w:val="41260EF2"/>
    <w:rsid w:val="421484C0"/>
    <w:rsid w:val="457DCD0A"/>
    <w:rsid w:val="46B904D5"/>
    <w:rsid w:val="46F6A267"/>
    <w:rsid w:val="477BFFD1"/>
    <w:rsid w:val="49317B29"/>
    <w:rsid w:val="496568C0"/>
    <w:rsid w:val="4AB6CDE3"/>
    <w:rsid w:val="4BAD0889"/>
    <w:rsid w:val="4CE7ED7A"/>
    <w:rsid w:val="4F8C75E5"/>
    <w:rsid w:val="4FCDA25E"/>
    <w:rsid w:val="52418AD8"/>
    <w:rsid w:val="54A11381"/>
    <w:rsid w:val="54EBE366"/>
    <w:rsid w:val="55792B9A"/>
    <w:rsid w:val="5590C482"/>
    <w:rsid w:val="56E3908A"/>
    <w:rsid w:val="57F09E00"/>
    <w:rsid w:val="58D37F1C"/>
    <w:rsid w:val="599C2551"/>
    <w:rsid w:val="5A548A43"/>
    <w:rsid w:val="5B415BCF"/>
    <w:rsid w:val="5BD4A0D6"/>
    <w:rsid w:val="5C46ECFC"/>
    <w:rsid w:val="5DA6F03F"/>
    <w:rsid w:val="5FFE6AA2"/>
    <w:rsid w:val="60D7EDC2"/>
    <w:rsid w:val="618E02AD"/>
    <w:rsid w:val="62F66EBF"/>
    <w:rsid w:val="65337F02"/>
    <w:rsid w:val="662E0F81"/>
    <w:rsid w:val="664F836B"/>
    <w:rsid w:val="66E9832E"/>
    <w:rsid w:val="6965B043"/>
    <w:rsid w:val="6A21DFAC"/>
    <w:rsid w:val="6A5185B0"/>
    <w:rsid w:val="6B38F474"/>
    <w:rsid w:val="6BBDB00D"/>
    <w:rsid w:val="6C9C3E78"/>
    <w:rsid w:val="6CD2FD76"/>
    <w:rsid w:val="6CD92B7E"/>
    <w:rsid w:val="6D8E9FAA"/>
    <w:rsid w:val="6DB4CD83"/>
    <w:rsid w:val="6E380ED9"/>
    <w:rsid w:val="6EE224DD"/>
    <w:rsid w:val="6EFDFE8A"/>
    <w:rsid w:val="6F24F6D3"/>
    <w:rsid w:val="6FA0CD99"/>
    <w:rsid w:val="6FDA6AFF"/>
    <w:rsid w:val="70AF320B"/>
    <w:rsid w:val="70C6406C"/>
    <w:rsid w:val="710CB18C"/>
    <w:rsid w:val="71765909"/>
    <w:rsid w:val="71AC545D"/>
    <w:rsid w:val="71FEBBB7"/>
    <w:rsid w:val="734824BE"/>
    <w:rsid w:val="736417DC"/>
    <w:rsid w:val="73AEDDD9"/>
    <w:rsid w:val="7487B5B9"/>
    <w:rsid w:val="750BAE3C"/>
    <w:rsid w:val="767FC580"/>
    <w:rsid w:val="76B2CFBF"/>
    <w:rsid w:val="76B437B8"/>
    <w:rsid w:val="7808DFBC"/>
    <w:rsid w:val="781B95E1"/>
    <w:rsid w:val="79DFC49F"/>
    <w:rsid w:val="7AB393D2"/>
    <w:rsid w:val="7AE89459"/>
    <w:rsid w:val="7B58A150"/>
    <w:rsid w:val="7D221143"/>
    <w:rsid w:val="7DA62535"/>
    <w:rsid w:val="7E334599"/>
    <w:rsid w:val="7EC753D2"/>
    <w:rsid w:val="7EDCE4FF"/>
    <w:rsid w:val="7F87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691C"/>
  <w15:docId w15:val="{27954659-6036-47FC-9D63-14D3A117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FB8"/>
  </w:style>
  <w:style w:type="paragraph" w:styleId="Footer">
    <w:name w:val="footer"/>
    <w:basedOn w:val="Normal"/>
    <w:link w:val="FooterChar"/>
    <w:uiPriority w:val="99"/>
    <w:unhideWhenUsed/>
    <w:rsid w:val="0060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FB8"/>
  </w:style>
  <w:style w:type="paragraph" w:styleId="BalloonText">
    <w:name w:val="Balloon Text"/>
    <w:basedOn w:val="Normal"/>
    <w:link w:val="BalloonTextChar"/>
    <w:uiPriority w:val="99"/>
    <w:semiHidden/>
    <w:unhideWhenUsed/>
    <w:rsid w:val="00601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FB8"/>
    <w:rPr>
      <w:rFonts w:ascii="Tahoma" w:hAnsi="Tahoma" w:cs="Tahoma"/>
      <w:sz w:val="16"/>
      <w:szCs w:val="16"/>
    </w:rPr>
  </w:style>
  <w:style w:type="table" w:styleId="TableGrid">
    <w:name w:val="Table Grid"/>
    <w:basedOn w:val="TableNormal"/>
    <w:uiPriority w:val="59"/>
    <w:rsid w:val="0060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1FB8"/>
    <w:pPr>
      <w:ind w:left="720"/>
      <w:contextualSpacing/>
    </w:pPr>
  </w:style>
  <w:style w:type="paragraph" w:styleId="NoSpacing">
    <w:name w:val="No Spacing"/>
    <w:uiPriority w:val="1"/>
    <w:qFormat/>
    <w:rsid w:val="003657FF"/>
    <w:pPr>
      <w:spacing w:after="0" w:line="240" w:lineRule="auto"/>
    </w:pPr>
  </w:style>
  <w:style w:type="table" w:styleId="LightShading-Accent3">
    <w:name w:val="Light Shading Accent 3"/>
    <w:basedOn w:val="TableNormal"/>
    <w:uiPriority w:val="60"/>
    <w:rsid w:val="00110A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110A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110A7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10A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31546F"/>
    <w:pPr>
      <w:widowControl w:val="0"/>
      <w:autoSpaceDE w:val="0"/>
      <w:autoSpaceDN w:val="0"/>
      <w:spacing w:after="0" w:line="240" w:lineRule="auto"/>
      <w:ind w:left="933" w:hanging="361"/>
    </w:pPr>
    <w:rPr>
      <w:rFonts w:ascii="Calibri" w:eastAsia="Calibri" w:hAnsi="Calibri" w:cs="Calibri"/>
      <w:lang w:val="en-IE"/>
    </w:rPr>
  </w:style>
  <w:style w:type="character" w:customStyle="1" w:styleId="BodyTextChar">
    <w:name w:val="Body Text Char"/>
    <w:basedOn w:val="DefaultParagraphFont"/>
    <w:link w:val="BodyText"/>
    <w:uiPriority w:val="1"/>
    <w:rsid w:val="0031546F"/>
    <w:rPr>
      <w:rFonts w:ascii="Calibri" w:eastAsia="Calibri" w:hAnsi="Calibri"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0256">
      <w:bodyDiv w:val="1"/>
      <w:marLeft w:val="0"/>
      <w:marRight w:val="0"/>
      <w:marTop w:val="0"/>
      <w:marBottom w:val="0"/>
      <w:divBdr>
        <w:top w:val="none" w:sz="0" w:space="0" w:color="auto"/>
        <w:left w:val="none" w:sz="0" w:space="0" w:color="auto"/>
        <w:bottom w:val="none" w:sz="0" w:space="0" w:color="auto"/>
        <w:right w:val="none" w:sz="0" w:space="0" w:color="auto"/>
      </w:divBdr>
    </w:div>
    <w:div w:id="23791652">
      <w:bodyDiv w:val="1"/>
      <w:marLeft w:val="0"/>
      <w:marRight w:val="0"/>
      <w:marTop w:val="0"/>
      <w:marBottom w:val="0"/>
      <w:divBdr>
        <w:top w:val="none" w:sz="0" w:space="0" w:color="auto"/>
        <w:left w:val="none" w:sz="0" w:space="0" w:color="auto"/>
        <w:bottom w:val="none" w:sz="0" w:space="0" w:color="auto"/>
        <w:right w:val="none" w:sz="0" w:space="0" w:color="auto"/>
      </w:divBdr>
    </w:div>
    <w:div w:id="58795057">
      <w:bodyDiv w:val="1"/>
      <w:marLeft w:val="0"/>
      <w:marRight w:val="0"/>
      <w:marTop w:val="0"/>
      <w:marBottom w:val="0"/>
      <w:divBdr>
        <w:top w:val="none" w:sz="0" w:space="0" w:color="auto"/>
        <w:left w:val="none" w:sz="0" w:space="0" w:color="auto"/>
        <w:bottom w:val="none" w:sz="0" w:space="0" w:color="auto"/>
        <w:right w:val="none" w:sz="0" w:space="0" w:color="auto"/>
      </w:divBdr>
    </w:div>
    <w:div w:id="101191544">
      <w:bodyDiv w:val="1"/>
      <w:marLeft w:val="0"/>
      <w:marRight w:val="0"/>
      <w:marTop w:val="0"/>
      <w:marBottom w:val="0"/>
      <w:divBdr>
        <w:top w:val="none" w:sz="0" w:space="0" w:color="auto"/>
        <w:left w:val="none" w:sz="0" w:space="0" w:color="auto"/>
        <w:bottom w:val="none" w:sz="0" w:space="0" w:color="auto"/>
        <w:right w:val="none" w:sz="0" w:space="0" w:color="auto"/>
      </w:divBdr>
    </w:div>
    <w:div w:id="185603581">
      <w:bodyDiv w:val="1"/>
      <w:marLeft w:val="0"/>
      <w:marRight w:val="0"/>
      <w:marTop w:val="0"/>
      <w:marBottom w:val="0"/>
      <w:divBdr>
        <w:top w:val="none" w:sz="0" w:space="0" w:color="auto"/>
        <w:left w:val="none" w:sz="0" w:space="0" w:color="auto"/>
        <w:bottom w:val="none" w:sz="0" w:space="0" w:color="auto"/>
        <w:right w:val="none" w:sz="0" w:space="0" w:color="auto"/>
      </w:divBdr>
    </w:div>
    <w:div w:id="201211405">
      <w:bodyDiv w:val="1"/>
      <w:marLeft w:val="0"/>
      <w:marRight w:val="0"/>
      <w:marTop w:val="0"/>
      <w:marBottom w:val="0"/>
      <w:divBdr>
        <w:top w:val="none" w:sz="0" w:space="0" w:color="auto"/>
        <w:left w:val="none" w:sz="0" w:space="0" w:color="auto"/>
        <w:bottom w:val="none" w:sz="0" w:space="0" w:color="auto"/>
        <w:right w:val="none" w:sz="0" w:space="0" w:color="auto"/>
      </w:divBdr>
    </w:div>
    <w:div w:id="266083076">
      <w:bodyDiv w:val="1"/>
      <w:marLeft w:val="0"/>
      <w:marRight w:val="0"/>
      <w:marTop w:val="0"/>
      <w:marBottom w:val="0"/>
      <w:divBdr>
        <w:top w:val="none" w:sz="0" w:space="0" w:color="auto"/>
        <w:left w:val="none" w:sz="0" w:space="0" w:color="auto"/>
        <w:bottom w:val="none" w:sz="0" w:space="0" w:color="auto"/>
        <w:right w:val="none" w:sz="0" w:space="0" w:color="auto"/>
      </w:divBdr>
    </w:div>
    <w:div w:id="294602273">
      <w:bodyDiv w:val="1"/>
      <w:marLeft w:val="0"/>
      <w:marRight w:val="0"/>
      <w:marTop w:val="0"/>
      <w:marBottom w:val="0"/>
      <w:divBdr>
        <w:top w:val="none" w:sz="0" w:space="0" w:color="auto"/>
        <w:left w:val="none" w:sz="0" w:space="0" w:color="auto"/>
        <w:bottom w:val="none" w:sz="0" w:space="0" w:color="auto"/>
        <w:right w:val="none" w:sz="0" w:space="0" w:color="auto"/>
      </w:divBdr>
    </w:div>
    <w:div w:id="459029584">
      <w:bodyDiv w:val="1"/>
      <w:marLeft w:val="0"/>
      <w:marRight w:val="0"/>
      <w:marTop w:val="0"/>
      <w:marBottom w:val="0"/>
      <w:divBdr>
        <w:top w:val="none" w:sz="0" w:space="0" w:color="auto"/>
        <w:left w:val="none" w:sz="0" w:space="0" w:color="auto"/>
        <w:bottom w:val="none" w:sz="0" w:space="0" w:color="auto"/>
        <w:right w:val="none" w:sz="0" w:space="0" w:color="auto"/>
      </w:divBdr>
    </w:div>
    <w:div w:id="482623423">
      <w:bodyDiv w:val="1"/>
      <w:marLeft w:val="0"/>
      <w:marRight w:val="0"/>
      <w:marTop w:val="0"/>
      <w:marBottom w:val="0"/>
      <w:divBdr>
        <w:top w:val="none" w:sz="0" w:space="0" w:color="auto"/>
        <w:left w:val="none" w:sz="0" w:space="0" w:color="auto"/>
        <w:bottom w:val="none" w:sz="0" w:space="0" w:color="auto"/>
        <w:right w:val="none" w:sz="0" w:space="0" w:color="auto"/>
      </w:divBdr>
      <w:divsChild>
        <w:div w:id="1771201941">
          <w:marLeft w:val="0"/>
          <w:marRight w:val="0"/>
          <w:marTop w:val="0"/>
          <w:marBottom w:val="0"/>
          <w:divBdr>
            <w:top w:val="none" w:sz="0" w:space="0" w:color="auto"/>
            <w:left w:val="none" w:sz="0" w:space="0" w:color="auto"/>
            <w:bottom w:val="none" w:sz="0" w:space="0" w:color="auto"/>
            <w:right w:val="none" w:sz="0" w:space="0" w:color="auto"/>
          </w:divBdr>
          <w:divsChild>
            <w:div w:id="395855035">
              <w:marLeft w:val="0"/>
              <w:marRight w:val="0"/>
              <w:marTop w:val="0"/>
              <w:marBottom w:val="0"/>
              <w:divBdr>
                <w:top w:val="none" w:sz="0" w:space="0" w:color="auto"/>
                <w:left w:val="none" w:sz="0" w:space="0" w:color="auto"/>
                <w:bottom w:val="none" w:sz="0" w:space="0" w:color="auto"/>
                <w:right w:val="none" w:sz="0" w:space="0" w:color="auto"/>
              </w:divBdr>
              <w:divsChild>
                <w:div w:id="996685935">
                  <w:marLeft w:val="0"/>
                  <w:marRight w:val="0"/>
                  <w:marTop w:val="240"/>
                  <w:marBottom w:val="0"/>
                  <w:divBdr>
                    <w:top w:val="none" w:sz="0" w:space="0" w:color="auto"/>
                    <w:left w:val="none" w:sz="0" w:space="0" w:color="auto"/>
                    <w:bottom w:val="none" w:sz="0" w:space="0" w:color="auto"/>
                    <w:right w:val="none" w:sz="0" w:space="0" w:color="auto"/>
                  </w:divBdr>
                  <w:divsChild>
                    <w:div w:id="757140926">
                      <w:marLeft w:val="0"/>
                      <w:marRight w:val="0"/>
                      <w:marTop w:val="0"/>
                      <w:marBottom w:val="0"/>
                      <w:divBdr>
                        <w:top w:val="none" w:sz="0" w:space="0" w:color="auto"/>
                        <w:left w:val="none" w:sz="0" w:space="0" w:color="auto"/>
                        <w:bottom w:val="none" w:sz="0" w:space="0" w:color="auto"/>
                        <w:right w:val="none" w:sz="0" w:space="0" w:color="auto"/>
                      </w:divBdr>
                      <w:divsChild>
                        <w:div w:id="1141993738">
                          <w:marLeft w:val="0"/>
                          <w:marRight w:val="0"/>
                          <w:marTop w:val="0"/>
                          <w:marBottom w:val="180"/>
                          <w:divBdr>
                            <w:top w:val="single" w:sz="6" w:space="0" w:color="DBDBDB"/>
                            <w:left w:val="single" w:sz="6" w:space="0" w:color="DBDBDB"/>
                            <w:bottom w:val="single" w:sz="6" w:space="0" w:color="DBDBDB"/>
                            <w:right w:val="single" w:sz="6" w:space="0" w:color="DBDBDB"/>
                          </w:divBdr>
                          <w:divsChild>
                            <w:div w:id="556017338">
                              <w:marLeft w:val="0"/>
                              <w:marRight w:val="0"/>
                              <w:marTop w:val="0"/>
                              <w:marBottom w:val="0"/>
                              <w:divBdr>
                                <w:top w:val="none" w:sz="0" w:space="0" w:color="auto"/>
                                <w:left w:val="none" w:sz="0" w:space="0" w:color="auto"/>
                                <w:bottom w:val="none" w:sz="0" w:space="0" w:color="auto"/>
                                <w:right w:val="none" w:sz="0" w:space="0" w:color="auto"/>
                              </w:divBdr>
                              <w:divsChild>
                                <w:div w:id="1771243882">
                                  <w:marLeft w:val="0"/>
                                  <w:marRight w:val="0"/>
                                  <w:marTop w:val="0"/>
                                  <w:marBottom w:val="0"/>
                                  <w:divBdr>
                                    <w:top w:val="none" w:sz="0" w:space="0" w:color="auto"/>
                                    <w:left w:val="none" w:sz="0" w:space="0" w:color="auto"/>
                                    <w:bottom w:val="none" w:sz="0" w:space="0" w:color="auto"/>
                                    <w:right w:val="none" w:sz="0" w:space="0" w:color="auto"/>
                                  </w:divBdr>
                                  <w:divsChild>
                                    <w:div w:id="1600409495">
                                      <w:marLeft w:val="0"/>
                                      <w:marRight w:val="0"/>
                                      <w:marTop w:val="480"/>
                                      <w:marBottom w:val="360"/>
                                      <w:divBdr>
                                        <w:top w:val="none" w:sz="0" w:space="0" w:color="auto"/>
                                        <w:left w:val="none" w:sz="0" w:space="0" w:color="auto"/>
                                        <w:bottom w:val="none" w:sz="0" w:space="0" w:color="auto"/>
                                        <w:right w:val="none" w:sz="0" w:space="0" w:color="auto"/>
                                      </w:divBdr>
                                      <w:divsChild>
                                        <w:div w:id="1714889610">
                                          <w:marLeft w:val="0"/>
                                          <w:marRight w:val="0"/>
                                          <w:marTop w:val="0"/>
                                          <w:marBottom w:val="0"/>
                                          <w:divBdr>
                                            <w:top w:val="none" w:sz="0" w:space="0" w:color="auto"/>
                                            <w:left w:val="none" w:sz="0" w:space="0" w:color="auto"/>
                                            <w:bottom w:val="none" w:sz="0" w:space="0" w:color="auto"/>
                                            <w:right w:val="none" w:sz="0" w:space="0" w:color="auto"/>
                                          </w:divBdr>
                                        </w:div>
                                        <w:div w:id="1799954361">
                                          <w:marLeft w:val="0"/>
                                          <w:marRight w:val="0"/>
                                          <w:marTop w:val="0"/>
                                          <w:marBottom w:val="0"/>
                                          <w:divBdr>
                                            <w:top w:val="none" w:sz="0" w:space="0" w:color="auto"/>
                                            <w:left w:val="none" w:sz="0" w:space="0" w:color="auto"/>
                                            <w:bottom w:val="none" w:sz="0" w:space="0" w:color="auto"/>
                                            <w:right w:val="none" w:sz="0" w:space="0" w:color="auto"/>
                                          </w:divBdr>
                                        </w:div>
                                        <w:div w:id="17894800">
                                          <w:marLeft w:val="0"/>
                                          <w:marRight w:val="0"/>
                                          <w:marTop w:val="0"/>
                                          <w:marBottom w:val="0"/>
                                          <w:divBdr>
                                            <w:top w:val="none" w:sz="0" w:space="0" w:color="auto"/>
                                            <w:left w:val="none" w:sz="0" w:space="0" w:color="auto"/>
                                            <w:bottom w:val="none" w:sz="0" w:space="0" w:color="auto"/>
                                            <w:right w:val="none" w:sz="0" w:space="0" w:color="auto"/>
                                          </w:divBdr>
                                        </w:div>
                                        <w:div w:id="1314719821">
                                          <w:marLeft w:val="0"/>
                                          <w:marRight w:val="0"/>
                                          <w:marTop w:val="0"/>
                                          <w:marBottom w:val="0"/>
                                          <w:divBdr>
                                            <w:top w:val="none" w:sz="0" w:space="0" w:color="auto"/>
                                            <w:left w:val="none" w:sz="0" w:space="0" w:color="auto"/>
                                            <w:bottom w:val="none" w:sz="0" w:space="0" w:color="auto"/>
                                            <w:right w:val="none" w:sz="0" w:space="0" w:color="auto"/>
                                          </w:divBdr>
                                        </w:div>
                                        <w:div w:id="2113082522">
                                          <w:marLeft w:val="0"/>
                                          <w:marRight w:val="0"/>
                                          <w:marTop w:val="0"/>
                                          <w:marBottom w:val="0"/>
                                          <w:divBdr>
                                            <w:top w:val="none" w:sz="0" w:space="0" w:color="auto"/>
                                            <w:left w:val="none" w:sz="0" w:space="0" w:color="auto"/>
                                            <w:bottom w:val="none" w:sz="0" w:space="0" w:color="auto"/>
                                            <w:right w:val="none" w:sz="0" w:space="0" w:color="auto"/>
                                          </w:divBdr>
                                        </w:div>
                                        <w:div w:id="1531455760">
                                          <w:marLeft w:val="0"/>
                                          <w:marRight w:val="0"/>
                                          <w:marTop w:val="0"/>
                                          <w:marBottom w:val="0"/>
                                          <w:divBdr>
                                            <w:top w:val="none" w:sz="0" w:space="0" w:color="auto"/>
                                            <w:left w:val="none" w:sz="0" w:space="0" w:color="auto"/>
                                            <w:bottom w:val="none" w:sz="0" w:space="0" w:color="auto"/>
                                            <w:right w:val="none" w:sz="0" w:space="0" w:color="auto"/>
                                          </w:divBdr>
                                        </w:div>
                                        <w:div w:id="1871340422">
                                          <w:marLeft w:val="0"/>
                                          <w:marRight w:val="0"/>
                                          <w:marTop w:val="0"/>
                                          <w:marBottom w:val="0"/>
                                          <w:divBdr>
                                            <w:top w:val="none" w:sz="0" w:space="0" w:color="auto"/>
                                            <w:left w:val="none" w:sz="0" w:space="0" w:color="auto"/>
                                            <w:bottom w:val="none" w:sz="0" w:space="0" w:color="auto"/>
                                            <w:right w:val="none" w:sz="0" w:space="0" w:color="auto"/>
                                          </w:divBdr>
                                        </w:div>
                                        <w:div w:id="8832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658174">
      <w:bodyDiv w:val="1"/>
      <w:marLeft w:val="0"/>
      <w:marRight w:val="0"/>
      <w:marTop w:val="0"/>
      <w:marBottom w:val="0"/>
      <w:divBdr>
        <w:top w:val="none" w:sz="0" w:space="0" w:color="auto"/>
        <w:left w:val="none" w:sz="0" w:space="0" w:color="auto"/>
        <w:bottom w:val="none" w:sz="0" w:space="0" w:color="auto"/>
        <w:right w:val="none" w:sz="0" w:space="0" w:color="auto"/>
      </w:divBdr>
    </w:div>
    <w:div w:id="858081152">
      <w:bodyDiv w:val="1"/>
      <w:marLeft w:val="0"/>
      <w:marRight w:val="0"/>
      <w:marTop w:val="0"/>
      <w:marBottom w:val="0"/>
      <w:divBdr>
        <w:top w:val="none" w:sz="0" w:space="0" w:color="auto"/>
        <w:left w:val="none" w:sz="0" w:space="0" w:color="auto"/>
        <w:bottom w:val="none" w:sz="0" w:space="0" w:color="auto"/>
        <w:right w:val="none" w:sz="0" w:space="0" w:color="auto"/>
      </w:divBdr>
    </w:div>
    <w:div w:id="935400481">
      <w:bodyDiv w:val="1"/>
      <w:marLeft w:val="0"/>
      <w:marRight w:val="0"/>
      <w:marTop w:val="0"/>
      <w:marBottom w:val="0"/>
      <w:divBdr>
        <w:top w:val="none" w:sz="0" w:space="0" w:color="auto"/>
        <w:left w:val="none" w:sz="0" w:space="0" w:color="auto"/>
        <w:bottom w:val="none" w:sz="0" w:space="0" w:color="auto"/>
        <w:right w:val="none" w:sz="0" w:space="0" w:color="auto"/>
      </w:divBdr>
    </w:div>
    <w:div w:id="1413161371">
      <w:bodyDiv w:val="1"/>
      <w:marLeft w:val="0"/>
      <w:marRight w:val="0"/>
      <w:marTop w:val="0"/>
      <w:marBottom w:val="0"/>
      <w:divBdr>
        <w:top w:val="none" w:sz="0" w:space="0" w:color="auto"/>
        <w:left w:val="none" w:sz="0" w:space="0" w:color="auto"/>
        <w:bottom w:val="none" w:sz="0" w:space="0" w:color="auto"/>
        <w:right w:val="none" w:sz="0" w:space="0" w:color="auto"/>
      </w:divBdr>
    </w:div>
    <w:div w:id="1540976452">
      <w:bodyDiv w:val="1"/>
      <w:marLeft w:val="0"/>
      <w:marRight w:val="0"/>
      <w:marTop w:val="0"/>
      <w:marBottom w:val="0"/>
      <w:divBdr>
        <w:top w:val="none" w:sz="0" w:space="0" w:color="auto"/>
        <w:left w:val="none" w:sz="0" w:space="0" w:color="auto"/>
        <w:bottom w:val="none" w:sz="0" w:space="0" w:color="auto"/>
        <w:right w:val="none" w:sz="0" w:space="0" w:color="auto"/>
      </w:divBdr>
    </w:div>
    <w:div w:id="1690911389">
      <w:bodyDiv w:val="1"/>
      <w:marLeft w:val="0"/>
      <w:marRight w:val="0"/>
      <w:marTop w:val="0"/>
      <w:marBottom w:val="0"/>
      <w:divBdr>
        <w:top w:val="none" w:sz="0" w:space="0" w:color="auto"/>
        <w:left w:val="none" w:sz="0" w:space="0" w:color="auto"/>
        <w:bottom w:val="none" w:sz="0" w:space="0" w:color="auto"/>
        <w:right w:val="none" w:sz="0" w:space="0" w:color="auto"/>
      </w:divBdr>
    </w:div>
    <w:div w:id="1904174784">
      <w:bodyDiv w:val="1"/>
      <w:marLeft w:val="0"/>
      <w:marRight w:val="0"/>
      <w:marTop w:val="0"/>
      <w:marBottom w:val="0"/>
      <w:divBdr>
        <w:top w:val="none" w:sz="0" w:space="0" w:color="auto"/>
        <w:left w:val="none" w:sz="0" w:space="0" w:color="auto"/>
        <w:bottom w:val="none" w:sz="0" w:space="0" w:color="auto"/>
        <w:right w:val="none" w:sz="0" w:space="0" w:color="auto"/>
      </w:divBdr>
    </w:div>
    <w:div w:id="2023435229">
      <w:bodyDiv w:val="1"/>
      <w:marLeft w:val="0"/>
      <w:marRight w:val="0"/>
      <w:marTop w:val="0"/>
      <w:marBottom w:val="0"/>
      <w:divBdr>
        <w:top w:val="none" w:sz="0" w:space="0" w:color="auto"/>
        <w:left w:val="none" w:sz="0" w:space="0" w:color="auto"/>
        <w:bottom w:val="none" w:sz="0" w:space="0" w:color="auto"/>
        <w:right w:val="none" w:sz="0" w:space="0" w:color="auto"/>
      </w:divBdr>
    </w:div>
    <w:div w:id="214395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C51C2.34CF06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11f2f72-57df-4667-ad2d-8d246c0fcda7">
      <Terms xmlns="http://schemas.microsoft.com/office/infopath/2007/PartnerControls"/>
    </lcf76f155ced4ddcb4097134ff3c332f>
    <TaxCatchAll xmlns="24bc8010-dacf-4ae3-9a26-2228b3f02c94" xsi:nil="true"/>
    <SharedWithUsers xmlns="24bc8010-dacf-4ae3-9a26-2228b3f02c94">
      <UserInfo>
        <DisplayName>Garima Walia</DisplayName>
        <AccountId>6628</AccountId>
        <AccountType/>
      </UserInfo>
      <UserInfo>
        <DisplayName>Sarah McGowan</DisplayName>
        <AccountId>6211</AccountId>
        <AccountType/>
      </UserInfo>
      <UserInfo>
        <DisplayName>Grace O' Regan</DisplayName>
        <AccountId>7438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2319C1A8DF24B9DF1DA0928CAA1A5" ma:contentTypeVersion="20" ma:contentTypeDescription="Create a new document." ma:contentTypeScope="" ma:versionID="4caba09526a7a61a1aa1a88392982412">
  <xsd:schema xmlns:xsd="http://www.w3.org/2001/XMLSchema" xmlns:xs="http://www.w3.org/2001/XMLSchema" xmlns:p="http://schemas.microsoft.com/office/2006/metadata/properties" xmlns:ns1="http://schemas.microsoft.com/sharepoint/v3" xmlns:ns2="24bc8010-dacf-4ae3-9a26-2228b3f02c94" xmlns:ns3="http://schemas.microsoft.com/sharepoint/v4" xmlns:ns4="511f2f72-57df-4667-ad2d-8d246c0fcda7" targetNamespace="http://schemas.microsoft.com/office/2006/metadata/properties" ma:root="true" ma:fieldsID="f3abae0d97a9e7aa1b91e4831be2696b" ns1:_="" ns2:_="" ns3:_="" ns4:_="">
    <xsd:import namespace="http://schemas.microsoft.com/sharepoint/v3"/>
    <xsd:import namespace="24bc8010-dacf-4ae3-9a26-2228b3f02c94"/>
    <xsd:import namespace="http://schemas.microsoft.com/sharepoint/v4"/>
    <xsd:import namespace="511f2f72-57df-4667-ad2d-8d246c0fcda7"/>
    <xsd:element name="properties">
      <xsd:complexType>
        <xsd:sequence>
          <xsd:element name="documentManagement">
            <xsd:complexType>
              <xsd:all>
                <xsd:element ref="ns2:SharedWithUsers" minOccurs="0"/>
                <xsd:element ref="ns2:SharedWithDetails" minOccurs="0"/>
                <xsd:element ref="ns1:_vti_ItemHoldRecordStatus" minOccurs="0"/>
                <xsd:element ref="ns3:IconOverlay"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c8010-dacf-4ae3-9a26-2228b3f02c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d422f225-5c35-4d12-bb09-ed90a247cb48}" ma:internalName="TaxCatchAll" ma:showField="CatchAllData" ma:web="24bc8010-dacf-4ae3-9a26-2228b3f02c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f2f72-57df-4667-ad2d-8d246c0fcd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c361a7-5965-48f4-a92b-fe0ddd163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FD5A-C6CD-47AE-89B4-10AAE2C6298B}">
  <ds:schemaRefs>
    <ds:schemaRef ds:uri="http://schemas.microsoft.com/office/2006/metadata/properties"/>
    <ds:schemaRef ds:uri="http://schemas.microsoft.com/office/infopath/2007/PartnerControls"/>
    <ds:schemaRef ds:uri="http://schemas.microsoft.com/sharepoint/v4"/>
    <ds:schemaRef ds:uri="511f2f72-57df-4667-ad2d-8d246c0fcda7"/>
    <ds:schemaRef ds:uri="24bc8010-dacf-4ae3-9a26-2228b3f02c94"/>
  </ds:schemaRefs>
</ds:datastoreItem>
</file>

<file path=customXml/itemProps2.xml><?xml version="1.0" encoding="utf-8"?>
<ds:datastoreItem xmlns:ds="http://schemas.openxmlformats.org/officeDocument/2006/customXml" ds:itemID="{5FADA8AC-027C-492A-BB6A-73C9F328AA34}">
  <ds:schemaRefs>
    <ds:schemaRef ds:uri="http://schemas.microsoft.com/sharepoint/v3/contenttype/forms"/>
  </ds:schemaRefs>
</ds:datastoreItem>
</file>

<file path=customXml/itemProps3.xml><?xml version="1.0" encoding="utf-8"?>
<ds:datastoreItem xmlns:ds="http://schemas.openxmlformats.org/officeDocument/2006/customXml" ds:itemID="{13F6E28E-036D-44C4-9C68-CE8114AC36D0}"/>
</file>

<file path=customXml/itemProps4.xml><?xml version="1.0" encoding="utf-8"?>
<ds:datastoreItem xmlns:ds="http://schemas.openxmlformats.org/officeDocument/2006/customXml" ds:itemID="{F32893AC-085F-429B-B16C-CCA87D29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cahughes</dc:creator>
  <cp:keywords/>
  <dc:description/>
  <cp:lastModifiedBy>Michael Murray</cp:lastModifiedBy>
  <cp:revision>5</cp:revision>
  <cp:lastPrinted>2015-06-30T12:10:00Z</cp:lastPrinted>
  <dcterms:created xsi:type="dcterms:W3CDTF">2025-12-12T11:41:00Z</dcterms:created>
  <dcterms:modified xsi:type="dcterms:W3CDTF">2026-01-20T10:29:00Z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0x0101008102319C1A8DF24B9DF1DA0928CAA1A5</vt:lpwstr>
  </property>
  <property fmtid="{D5CDD505-2E9C-101B-9397-08002B2CF9AE}" pid="3" name="MediaServiceImageTags">
    <vt:lpwstr/>
  </property>
</Properties>
</file>