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EEDB" w14:textId="3432DF3B" w:rsidR="00EB1518" w:rsidRPr="00EB1518" w:rsidRDefault="00132691" w:rsidP="354FE0F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Test</w:t>
      </w:r>
      <w:r w:rsidR="00EB1518" w:rsidRPr="354FE0F9">
        <w:rPr>
          <w:b/>
          <w:bCs/>
          <w:sz w:val="32"/>
          <w:szCs w:val="32"/>
        </w:rPr>
        <w:t xml:space="preserve"> Lead</w:t>
      </w:r>
      <w:r w:rsidR="6FFAAD7E" w:rsidRPr="354FE0F9">
        <w:rPr>
          <w:b/>
          <w:bCs/>
          <w:sz w:val="32"/>
          <w:szCs w:val="32"/>
        </w:rPr>
        <w:t xml:space="preserve"> (Onshore)</w:t>
      </w:r>
    </w:p>
    <w:p w14:paraId="6A1D830E" w14:textId="6A82DB80" w:rsidR="00EB1518" w:rsidRPr="00EB1518" w:rsidRDefault="00EB1518" w:rsidP="00EB1518">
      <w:r w:rsidRPr="354FE0F9">
        <w:rPr>
          <w:b/>
          <w:bCs/>
        </w:rPr>
        <w:t>Reports to</w:t>
      </w:r>
      <w:r>
        <w:t xml:space="preserve">: Retail </w:t>
      </w:r>
      <w:r w:rsidR="60C99E20">
        <w:t>QA</w:t>
      </w:r>
      <w:r>
        <w:t xml:space="preserve"> Lead</w:t>
      </w:r>
      <w:r>
        <w:br/>
      </w:r>
      <w:r w:rsidRPr="354FE0F9">
        <w:rPr>
          <w:b/>
          <w:bCs/>
        </w:rPr>
        <w:t>Key Stakeholders</w:t>
      </w:r>
      <w:r>
        <w:t>: Engineering Manager, Product Owner, Development Lead, Scrum Master, Manual &amp; Automation Test Engineers</w:t>
      </w:r>
    </w:p>
    <w:p w14:paraId="03D10835" w14:textId="25CB0A6C" w:rsidR="00EB1518" w:rsidRPr="00EB1518" w:rsidRDefault="00EB1518" w:rsidP="00EB1518">
      <w:pPr>
        <w:rPr>
          <w:b/>
          <w:bCs/>
        </w:rPr>
      </w:pPr>
      <w:r w:rsidRPr="354FE0F9">
        <w:rPr>
          <w:b/>
          <w:bCs/>
        </w:rPr>
        <w:t>Role Overview</w:t>
      </w:r>
    </w:p>
    <w:p w14:paraId="05348C36" w14:textId="08572FB3" w:rsidR="00EB1518" w:rsidRPr="00EB1518" w:rsidRDefault="00EB1518" w:rsidP="354FE0F9">
      <w:r>
        <w:t xml:space="preserve">The </w:t>
      </w:r>
      <w:r w:rsidR="00132691">
        <w:t>Test</w:t>
      </w:r>
      <w:r>
        <w:t xml:space="preserve"> Lead is responsible for driving end-to-end quality assurance leadership </w:t>
      </w:r>
      <w:r w:rsidR="618C0844">
        <w:t xml:space="preserve">across </w:t>
      </w:r>
      <w:r w:rsidR="005A786A">
        <w:t>scrum team</w:t>
      </w:r>
      <w:r w:rsidR="3F66765C">
        <w:t>s</w:t>
      </w:r>
      <w:r>
        <w:t xml:space="preserve">, ensuring the delivery of high-quality retail and customer-facing solutions. This role </w:t>
      </w:r>
      <w:r w:rsidR="27ABC4ED">
        <w:t xml:space="preserve">supports </w:t>
      </w:r>
      <w:r w:rsidR="135F7701">
        <w:t xml:space="preserve">driving and </w:t>
      </w:r>
      <w:r w:rsidR="27ABC4ED">
        <w:t>implement</w:t>
      </w:r>
      <w:r w:rsidR="20082996">
        <w:t xml:space="preserve">ing </w:t>
      </w:r>
      <w:r w:rsidR="27ABC4ED">
        <w:t xml:space="preserve">and continuous improvement of the </w:t>
      </w:r>
      <w:r w:rsidR="457D3986">
        <w:t xml:space="preserve">Aer Lingus </w:t>
      </w:r>
      <w:r>
        <w:t>QA strategy.</w:t>
      </w:r>
    </w:p>
    <w:p w14:paraId="4BF39483" w14:textId="7B2FD14B" w:rsidR="00EB1518" w:rsidRPr="00EB1518" w:rsidRDefault="00EB1518" w:rsidP="00EB1518">
      <w:r>
        <w:t xml:space="preserve">The </w:t>
      </w:r>
      <w:r w:rsidR="00132691">
        <w:t>Test</w:t>
      </w:r>
      <w:r>
        <w:t xml:space="preserve"> Lead plays a hands-on leadership role, </w:t>
      </w:r>
      <w:r w:rsidR="6AA1D7A6">
        <w:t xml:space="preserve">leveraging </w:t>
      </w:r>
      <w:r w:rsidR="6E273AE1">
        <w:t xml:space="preserve">current and emerging </w:t>
      </w:r>
      <w:r w:rsidR="6AA1D7A6">
        <w:t>AI techniques</w:t>
      </w:r>
      <w:r w:rsidR="036BA289">
        <w:t>,</w:t>
      </w:r>
      <w:r w:rsidR="6AA1D7A6">
        <w:t xml:space="preserve"> </w:t>
      </w:r>
      <w:r>
        <w:t xml:space="preserve">combining technical expertise, strategic thinking, and operational oversight to ensure quality is embedded throughout the development lifecycle. They </w:t>
      </w:r>
      <w:r w:rsidR="68DC1429">
        <w:t xml:space="preserve">will </w:t>
      </w:r>
      <w:r>
        <w:t>provide real-time visibility of product quality health, manage risk, and ensure alignment between delivery objectives and QA readiness.</w:t>
      </w:r>
    </w:p>
    <w:p w14:paraId="53548CC8" w14:textId="4BF4D20D" w:rsidR="00EB1518" w:rsidRPr="00383ECA" w:rsidRDefault="00EB1518" w:rsidP="00EB1518">
      <w:pPr>
        <w:rPr>
          <w:b/>
          <w:bCs/>
        </w:rPr>
      </w:pPr>
      <w:r w:rsidRPr="354FE0F9">
        <w:rPr>
          <w:b/>
          <w:bCs/>
        </w:rPr>
        <w:t>Core Responsibilities</w:t>
      </w:r>
    </w:p>
    <w:p w14:paraId="6DA9BDC7" w14:textId="6A05A2BD" w:rsidR="00EB1518" w:rsidRPr="00EB1518" w:rsidRDefault="00EB1518" w:rsidP="00383ECA">
      <w:pPr>
        <w:spacing w:line="240" w:lineRule="auto"/>
      </w:pPr>
      <w:r>
        <w:t>QA Leadership &amp; Squad Integration</w:t>
      </w:r>
    </w:p>
    <w:p w14:paraId="41BFB36F" w14:textId="77777777" w:rsidR="00EB1518" w:rsidRPr="00EB1518" w:rsidRDefault="00EB1518" w:rsidP="00383ECA">
      <w:pPr>
        <w:numPr>
          <w:ilvl w:val="0"/>
          <w:numId w:val="12"/>
        </w:numPr>
        <w:spacing w:line="240" w:lineRule="auto"/>
      </w:pPr>
      <w:r w:rsidRPr="00EB1518">
        <w:t>Act as the single QA voice within the squad and across stakeholders</w:t>
      </w:r>
    </w:p>
    <w:p w14:paraId="7253852F" w14:textId="77777777" w:rsidR="00EB1518" w:rsidRPr="00EB1518" w:rsidRDefault="00EB1518" w:rsidP="00383ECA">
      <w:pPr>
        <w:numPr>
          <w:ilvl w:val="0"/>
          <w:numId w:val="12"/>
        </w:numPr>
        <w:spacing w:line="240" w:lineRule="auto"/>
      </w:pPr>
      <w:r w:rsidRPr="00EB1518">
        <w:t>Ensure QA readiness aligns with sprint commitments and delivery timelines</w:t>
      </w:r>
    </w:p>
    <w:p w14:paraId="09295071" w14:textId="77777777" w:rsidR="00EB1518" w:rsidRPr="00EB1518" w:rsidRDefault="00EB1518" w:rsidP="00383ECA">
      <w:pPr>
        <w:numPr>
          <w:ilvl w:val="0"/>
          <w:numId w:val="12"/>
        </w:numPr>
        <w:spacing w:line="240" w:lineRule="auto"/>
      </w:pPr>
      <w:r w:rsidRPr="00EB1518">
        <w:t>Manage QA capacity, workload distribution, and resource allocation</w:t>
      </w:r>
    </w:p>
    <w:p w14:paraId="10FFB5FA" w14:textId="77777777" w:rsidR="00EB1518" w:rsidRPr="00EB1518" w:rsidRDefault="00EB1518" w:rsidP="00383ECA">
      <w:pPr>
        <w:numPr>
          <w:ilvl w:val="0"/>
          <w:numId w:val="12"/>
        </w:numPr>
        <w:spacing w:line="240" w:lineRule="auto"/>
      </w:pPr>
      <w:r w:rsidRPr="00EB1518">
        <w:t>Identify and escalate quality risks proactively to the Retail Test Lead</w:t>
      </w:r>
    </w:p>
    <w:p w14:paraId="3CF4F0C4" w14:textId="77777777" w:rsidR="00EB1518" w:rsidRPr="00EB1518" w:rsidRDefault="00EB1518" w:rsidP="00383ECA">
      <w:pPr>
        <w:numPr>
          <w:ilvl w:val="0"/>
          <w:numId w:val="12"/>
        </w:numPr>
        <w:spacing w:line="240" w:lineRule="auto"/>
      </w:pPr>
      <w:r>
        <w:t>Provide continuous visibility into quality status, risks, and delivery health</w:t>
      </w:r>
    </w:p>
    <w:p w14:paraId="4EDB7C5A" w14:textId="04BFAFF1" w:rsidR="00EB1518" w:rsidRPr="00EB1518" w:rsidRDefault="1AB50769" w:rsidP="00383ECA">
      <w:pPr>
        <w:spacing w:line="240" w:lineRule="auto"/>
      </w:pPr>
      <w:r>
        <w:t>AI-Driven Testing &amp; Test Optimisation</w:t>
      </w:r>
    </w:p>
    <w:p w14:paraId="7397CD35" w14:textId="77777777" w:rsidR="00EB1518" w:rsidRPr="00EB1518" w:rsidRDefault="1AB50769" w:rsidP="354FE0F9">
      <w:pPr>
        <w:numPr>
          <w:ilvl w:val="0"/>
          <w:numId w:val="14"/>
        </w:numPr>
        <w:spacing w:line="240" w:lineRule="auto"/>
      </w:pPr>
      <w:r>
        <w:t xml:space="preserve">Leverage AI tools to improve: </w:t>
      </w:r>
    </w:p>
    <w:p w14:paraId="7BBF0D60" w14:textId="4C133AD0" w:rsidR="00EB1518" w:rsidRPr="00EB1518" w:rsidRDefault="1AB50769" w:rsidP="354FE0F9">
      <w:pPr>
        <w:numPr>
          <w:ilvl w:val="1"/>
          <w:numId w:val="14"/>
        </w:numPr>
        <w:spacing w:line="240" w:lineRule="auto"/>
      </w:pPr>
      <w:r>
        <w:t>Test case generation, optimisation and execution</w:t>
      </w:r>
    </w:p>
    <w:p w14:paraId="38611C70" w14:textId="77777777" w:rsidR="00EB1518" w:rsidRPr="00EB1518" w:rsidRDefault="1AB50769" w:rsidP="354FE0F9">
      <w:pPr>
        <w:numPr>
          <w:ilvl w:val="1"/>
          <w:numId w:val="14"/>
        </w:numPr>
        <w:spacing w:line="240" w:lineRule="auto"/>
      </w:pPr>
      <w:r>
        <w:t>Predictive defect detection and risk-based testing</w:t>
      </w:r>
    </w:p>
    <w:p w14:paraId="07AA5B37" w14:textId="77777777" w:rsidR="00EB1518" w:rsidRPr="00EB1518" w:rsidRDefault="1AB50769" w:rsidP="354FE0F9">
      <w:pPr>
        <w:numPr>
          <w:ilvl w:val="1"/>
          <w:numId w:val="14"/>
        </w:numPr>
        <w:spacing w:line="240" w:lineRule="auto"/>
      </w:pPr>
      <w:r>
        <w:t>Test coverage analysis and prioritisation</w:t>
      </w:r>
    </w:p>
    <w:p w14:paraId="5B1F81DD" w14:textId="4C07A6E3" w:rsidR="00EB1518" w:rsidRPr="00EB1518" w:rsidRDefault="5C6A0775" w:rsidP="354FE0F9">
      <w:pPr>
        <w:numPr>
          <w:ilvl w:val="1"/>
          <w:numId w:val="14"/>
        </w:numPr>
        <w:spacing w:line="240" w:lineRule="auto"/>
      </w:pPr>
      <w:r w:rsidRPr="354FE0F9">
        <w:rPr>
          <w:rFonts w:ascii="Aptos" w:eastAsia="Aptos" w:hAnsi="Aptos" w:cs="Aptos"/>
        </w:rPr>
        <w:t>Ensure QA governance is applied for features delivered by AI tooling</w:t>
      </w:r>
    </w:p>
    <w:p w14:paraId="25464CC9" w14:textId="77777777" w:rsidR="00EB1518" w:rsidRPr="00EB1518" w:rsidRDefault="1AB50769" w:rsidP="354FE0F9">
      <w:pPr>
        <w:numPr>
          <w:ilvl w:val="0"/>
          <w:numId w:val="14"/>
        </w:numPr>
        <w:spacing w:line="240" w:lineRule="auto"/>
      </w:pPr>
      <w:r>
        <w:t xml:space="preserve">Use AI-assisted tools for: </w:t>
      </w:r>
    </w:p>
    <w:p w14:paraId="2B759382" w14:textId="77777777" w:rsidR="00EB1518" w:rsidRPr="00EB1518" w:rsidRDefault="1AB50769" w:rsidP="354FE0F9">
      <w:pPr>
        <w:numPr>
          <w:ilvl w:val="1"/>
          <w:numId w:val="14"/>
        </w:numPr>
        <w:spacing w:line="240" w:lineRule="auto"/>
      </w:pPr>
      <w:r>
        <w:t>Automated exploratory testing suggestions</w:t>
      </w:r>
    </w:p>
    <w:p w14:paraId="07B2B778" w14:textId="77777777" w:rsidR="00EB1518" w:rsidRPr="00EB1518" w:rsidRDefault="1AB50769" w:rsidP="354FE0F9">
      <w:pPr>
        <w:numPr>
          <w:ilvl w:val="1"/>
          <w:numId w:val="14"/>
        </w:numPr>
        <w:spacing w:line="240" w:lineRule="auto"/>
      </w:pPr>
      <w:r>
        <w:t>Intelligent regression test selection</w:t>
      </w:r>
    </w:p>
    <w:p w14:paraId="46440C34" w14:textId="77777777" w:rsidR="00EB1518" w:rsidRPr="00EB1518" w:rsidRDefault="1AB50769" w:rsidP="354FE0F9">
      <w:pPr>
        <w:numPr>
          <w:ilvl w:val="1"/>
          <w:numId w:val="14"/>
        </w:numPr>
        <w:spacing w:line="240" w:lineRule="auto"/>
      </w:pPr>
      <w:r>
        <w:t>Defect clustering and root cause identification</w:t>
      </w:r>
    </w:p>
    <w:p w14:paraId="6B410D37" w14:textId="2E4831DC" w:rsidR="00EB1518" w:rsidRPr="00EB1518" w:rsidRDefault="1AB50769" w:rsidP="354FE0F9">
      <w:pPr>
        <w:numPr>
          <w:ilvl w:val="1"/>
          <w:numId w:val="14"/>
        </w:numPr>
        <w:spacing w:line="240" w:lineRule="auto"/>
      </w:pPr>
      <w:r>
        <w:t>Utilising Google Analytics (or similar) data to inform test prioritisation</w:t>
      </w:r>
    </w:p>
    <w:p w14:paraId="7FA09990" w14:textId="53FF7C49" w:rsidR="00EB1518" w:rsidRPr="00EB1518" w:rsidRDefault="00EB1518" w:rsidP="00383ECA">
      <w:pPr>
        <w:spacing w:line="240" w:lineRule="auto"/>
      </w:pPr>
      <w:r>
        <w:lastRenderedPageBreak/>
        <w:t>Operational QA Delivery</w:t>
      </w:r>
    </w:p>
    <w:p w14:paraId="4F3012E3" w14:textId="77777777" w:rsidR="00EB1518" w:rsidRPr="00EB1518" w:rsidRDefault="00EB1518" w:rsidP="00383ECA">
      <w:pPr>
        <w:numPr>
          <w:ilvl w:val="0"/>
          <w:numId w:val="13"/>
        </w:numPr>
        <w:spacing w:line="240" w:lineRule="auto"/>
      </w:pPr>
      <w:r w:rsidRPr="00EB1518">
        <w:t>Coordinate and prioritise manual and automated testing activities</w:t>
      </w:r>
    </w:p>
    <w:p w14:paraId="025165C3" w14:textId="77777777" w:rsidR="00EB1518" w:rsidRPr="00EB1518" w:rsidRDefault="00EB1518" w:rsidP="00383ECA">
      <w:pPr>
        <w:numPr>
          <w:ilvl w:val="0"/>
          <w:numId w:val="13"/>
        </w:numPr>
        <w:spacing w:line="240" w:lineRule="auto"/>
      </w:pPr>
      <w:r w:rsidRPr="00EB1518">
        <w:t>Remove blockers impacting QA engineers and delivery flow</w:t>
      </w:r>
    </w:p>
    <w:p w14:paraId="07B98E69" w14:textId="77777777" w:rsidR="00EB1518" w:rsidRPr="00EB1518" w:rsidRDefault="00EB1518" w:rsidP="00383ECA">
      <w:pPr>
        <w:numPr>
          <w:ilvl w:val="0"/>
          <w:numId w:val="13"/>
        </w:numPr>
        <w:spacing w:line="240" w:lineRule="auto"/>
      </w:pPr>
      <w:r w:rsidRPr="00EB1518">
        <w:t>Ensure user stories meet Definition of Ready (DoR) and Definition of Done (DoD) from a QA standpoint</w:t>
      </w:r>
    </w:p>
    <w:p w14:paraId="7498F7D5" w14:textId="59D547BF" w:rsidR="00EB1518" w:rsidRPr="00EB1518" w:rsidRDefault="00EB1518" w:rsidP="00383ECA">
      <w:pPr>
        <w:numPr>
          <w:ilvl w:val="0"/>
          <w:numId w:val="13"/>
        </w:numPr>
        <w:spacing w:line="240" w:lineRule="auto"/>
      </w:pPr>
      <w:r w:rsidRPr="00EB1518">
        <w:t xml:space="preserve">Oversee regression </w:t>
      </w:r>
      <w:r w:rsidR="00383ECA">
        <w:t xml:space="preserve">design, </w:t>
      </w:r>
      <w:r w:rsidRPr="00EB1518">
        <w:t>planning, coverage, and execution</w:t>
      </w:r>
    </w:p>
    <w:p w14:paraId="2B68A53A" w14:textId="77777777" w:rsidR="00EB1518" w:rsidRPr="00EB1518" w:rsidRDefault="00EB1518" w:rsidP="00383ECA">
      <w:pPr>
        <w:numPr>
          <w:ilvl w:val="0"/>
          <w:numId w:val="13"/>
        </w:numPr>
        <w:spacing w:line="240" w:lineRule="auto"/>
      </w:pPr>
      <w:r w:rsidRPr="00EB1518">
        <w:t>Support release readiness assessments and quality sign-offs</w:t>
      </w:r>
    </w:p>
    <w:p w14:paraId="68975A31" w14:textId="6D8E8B27" w:rsidR="00EB1518" w:rsidRPr="00EB1518" w:rsidRDefault="00383ECA" w:rsidP="00383ECA">
      <w:pPr>
        <w:numPr>
          <w:ilvl w:val="0"/>
          <w:numId w:val="13"/>
        </w:numPr>
        <w:spacing w:line="240" w:lineRule="auto"/>
      </w:pPr>
      <w:r>
        <w:t>Manage the</w:t>
      </w:r>
      <w:r w:rsidR="00EB1518" w:rsidRPr="00EB1518">
        <w:t xml:space="preserve"> defect triage process ensuring </w:t>
      </w:r>
      <w:r>
        <w:t>timely resolutions</w:t>
      </w:r>
    </w:p>
    <w:p w14:paraId="116BE584" w14:textId="77777777" w:rsidR="00EB1518" w:rsidRPr="00EB1518" w:rsidRDefault="00EB1518" w:rsidP="00383ECA">
      <w:pPr>
        <w:numPr>
          <w:ilvl w:val="0"/>
          <w:numId w:val="13"/>
        </w:numPr>
        <w:spacing w:line="240" w:lineRule="auto"/>
      </w:pPr>
      <w:r w:rsidRPr="00EB1518">
        <w:t>Manage cross-team dependencies impacting testing outcomes</w:t>
      </w:r>
    </w:p>
    <w:p w14:paraId="7350B904" w14:textId="77777777" w:rsidR="00EB1518" w:rsidRPr="00EB1518" w:rsidRDefault="00EB1518" w:rsidP="00383ECA">
      <w:pPr>
        <w:numPr>
          <w:ilvl w:val="0"/>
          <w:numId w:val="13"/>
        </w:numPr>
        <w:spacing w:line="240" w:lineRule="auto"/>
      </w:pPr>
      <w:r w:rsidRPr="00EB1518">
        <w:t>Identify recurring defects, unstable areas, and systemic quality issues</w:t>
      </w:r>
    </w:p>
    <w:p w14:paraId="7AD6B3E7" w14:textId="77777777" w:rsidR="00EB1518" w:rsidRPr="00EB1518" w:rsidRDefault="00EB1518" w:rsidP="00383ECA">
      <w:pPr>
        <w:numPr>
          <w:ilvl w:val="0"/>
          <w:numId w:val="13"/>
        </w:numPr>
        <w:spacing w:line="240" w:lineRule="auto"/>
      </w:pPr>
      <w:r>
        <w:t>Escalate delivery risks, quality concerns, and capacity challenges</w:t>
      </w:r>
    </w:p>
    <w:p w14:paraId="4917B7BD" w14:textId="2DE42E33" w:rsidR="00EB1518" w:rsidRPr="00EB1518" w:rsidRDefault="00EB1518" w:rsidP="00383ECA">
      <w:pPr>
        <w:spacing w:line="240" w:lineRule="auto"/>
      </w:pPr>
      <w:r>
        <w:t>Data-Driven Test Planning (</w:t>
      </w:r>
      <w:r w:rsidR="00383ECA">
        <w:t xml:space="preserve">eg </w:t>
      </w:r>
      <w:r>
        <w:t>Google Analytics)</w:t>
      </w:r>
    </w:p>
    <w:p w14:paraId="2DF0B091" w14:textId="77777777" w:rsidR="00EB1518" w:rsidRPr="00EB1518" w:rsidRDefault="00EB1518" w:rsidP="00383ECA">
      <w:pPr>
        <w:numPr>
          <w:ilvl w:val="0"/>
          <w:numId w:val="15"/>
        </w:numPr>
        <w:spacing w:line="240" w:lineRule="auto"/>
      </w:pPr>
      <w:r w:rsidRPr="00EB1518">
        <w:t xml:space="preserve">Analyse Google Analytics and user behaviour data to: </w:t>
      </w:r>
    </w:p>
    <w:p w14:paraId="05B27B87" w14:textId="77777777" w:rsidR="00EB1518" w:rsidRPr="00EB1518" w:rsidRDefault="00EB1518" w:rsidP="00383ECA">
      <w:pPr>
        <w:numPr>
          <w:ilvl w:val="1"/>
          <w:numId w:val="15"/>
        </w:numPr>
        <w:spacing w:line="240" w:lineRule="auto"/>
      </w:pPr>
      <w:r w:rsidRPr="00EB1518">
        <w:t>Identify high-traffic customer journeys and prioritise testing efforts</w:t>
      </w:r>
    </w:p>
    <w:p w14:paraId="5C4E69A2" w14:textId="6918831E" w:rsidR="00EB1518" w:rsidRPr="00EB1518" w:rsidRDefault="00EB1518" w:rsidP="00383ECA">
      <w:pPr>
        <w:numPr>
          <w:ilvl w:val="1"/>
          <w:numId w:val="15"/>
        </w:numPr>
        <w:spacing w:line="240" w:lineRule="auto"/>
      </w:pPr>
      <w:r w:rsidRPr="00EB1518">
        <w:t xml:space="preserve">Align </w:t>
      </w:r>
      <w:r w:rsidR="00383ECA">
        <w:t xml:space="preserve">and prioritise </w:t>
      </w:r>
      <w:r w:rsidRPr="00EB1518">
        <w:t>test scenarios with real-world usage patterns</w:t>
      </w:r>
    </w:p>
    <w:p w14:paraId="317EA62F" w14:textId="50DD9FCE" w:rsidR="00EB1518" w:rsidRPr="00EB1518" w:rsidRDefault="00383ECA" w:rsidP="00383ECA">
      <w:pPr>
        <w:numPr>
          <w:ilvl w:val="1"/>
          <w:numId w:val="15"/>
        </w:numPr>
        <w:spacing w:line="240" w:lineRule="auto"/>
      </w:pPr>
      <w:r>
        <w:t>Define and d</w:t>
      </w:r>
      <w:r w:rsidR="00EB1518" w:rsidRPr="00EB1518">
        <w:t>rive risk-based test strategies</w:t>
      </w:r>
    </w:p>
    <w:p w14:paraId="1E9B9015" w14:textId="50C3BDAF" w:rsidR="00EB1518" w:rsidRPr="00EB1518" w:rsidRDefault="00EB1518" w:rsidP="00383ECA">
      <w:pPr>
        <w:spacing w:line="240" w:lineRule="auto"/>
      </w:pPr>
      <w:r>
        <w:t>Continuous Improvement &amp; Process Enhancement</w:t>
      </w:r>
    </w:p>
    <w:p w14:paraId="50F3383D" w14:textId="77777777" w:rsidR="00EB1518" w:rsidRPr="00EB1518" w:rsidRDefault="00EB1518" w:rsidP="00383ECA">
      <w:pPr>
        <w:numPr>
          <w:ilvl w:val="0"/>
          <w:numId w:val="16"/>
        </w:numPr>
        <w:spacing w:line="240" w:lineRule="auto"/>
      </w:pPr>
      <w:r w:rsidRPr="00EB1518">
        <w:t>Identify inefficiencies in current QA processes and drive improvements</w:t>
      </w:r>
    </w:p>
    <w:p w14:paraId="1DC1685C" w14:textId="5C09CD98" w:rsidR="00EB1518" w:rsidRPr="00EB1518" w:rsidRDefault="00EB1518" w:rsidP="00383ECA">
      <w:pPr>
        <w:numPr>
          <w:ilvl w:val="0"/>
          <w:numId w:val="16"/>
        </w:numPr>
        <w:spacing w:line="240" w:lineRule="auto"/>
      </w:pPr>
      <w:r>
        <w:t xml:space="preserve">Standardise QA practices across the </w:t>
      </w:r>
      <w:r w:rsidR="167FA18A">
        <w:t xml:space="preserve">teams </w:t>
      </w:r>
      <w:r>
        <w:t>in alignment with enterprise guidelines</w:t>
      </w:r>
    </w:p>
    <w:p w14:paraId="1FCD4FFD" w14:textId="77777777" w:rsidR="00EB1518" w:rsidRPr="00EB1518" w:rsidRDefault="00EB1518" w:rsidP="00383ECA">
      <w:pPr>
        <w:numPr>
          <w:ilvl w:val="0"/>
          <w:numId w:val="16"/>
        </w:numPr>
        <w:spacing w:line="240" w:lineRule="auto"/>
      </w:pPr>
      <w:r w:rsidRPr="00EB1518">
        <w:t>Improve regression efficiency through automation and smart test selection</w:t>
      </w:r>
    </w:p>
    <w:p w14:paraId="22826A17" w14:textId="77777777" w:rsidR="00EB1518" w:rsidRPr="00EB1518" w:rsidRDefault="00EB1518" w:rsidP="00383ECA">
      <w:pPr>
        <w:numPr>
          <w:ilvl w:val="0"/>
          <w:numId w:val="16"/>
        </w:numPr>
        <w:spacing w:line="240" w:lineRule="auto"/>
      </w:pPr>
      <w:r>
        <w:t>Foster a culture of continuous feedback, learning, and optimisation</w:t>
      </w:r>
    </w:p>
    <w:p w14:paraId="4CB3A21A" w14:textId="77777777" w:rsidR="00EB1518" w:rsidRPr="00EB1518" w:rsidRDefault="00EB1518" w:rsidP="00383ECA">
      <w:pPr>
        <w:numPr>
          <w:ilvl w:val="0"/>
          <w:numId w:val="16"/>
        </w:numPr>
        <w:spacing w:line="240" w:lineRule="auto"/>
      </w:pPr>
      <w:r w:rsidRPr="00EB1518">
        <w:t>Track and measure improvements in test effectiveness and delivery speed</w:t>
      </w:r>
    </w:p>
    <w:p w14:paraId="2270627A" w14:textId="65735C16" w:rsidR="00EB1518" w:rsidRPr="00EB1518" w:rsidRDefault="00EB1518" w:rsidP="00383ECA">
      <w:pPr>
        <w:spacing w:line="240" w:lineRule="auto"/>
      </w:pPr>
      <w:r>
        <w:t>Metrics, Reporting &amp; Quality Insights</w:t>
      </w:r>
    </w:p>
    <w:p w14:paraId="4C7EA0BC" w14:textId="77777777" w:rsidR="00EB1518" w:rsidRPr="00EB1518" w:rsidRDefault="00EB1518" w:rsidP="00383ECA">
      <w:pPr>
        <w:numPr>
          <w:ilvl w:val="0"/>
          <w:numId w:val="17"/>
        </w:numPr>
        <w:spacing w:line="240" w:lineRule="auto"/>
      </w:pPr>
      <w:r w:rsidRPr="00EB1518">
        <w:t xml:space="preserve">Build and maintain QA dashboards covering: </w:t>
      </w:r>
    </w:p>
    <w:p w14:paraId="30E931E7" w14:textId="77777777" w:rsidR="00EB1518" w:rsidRPr="00EB1518" w:rsidRDefault="00EB1518" w:rsidP="00383ECA">
      <w:pPr>
        <w:numPr>
          <w:ilvl w:val="1"/>
          <w:numId w:val="17"/>
        </w:numPr>
        <w:spacing w:line="240" w:lineRule="auto"/>
      </w:pPr>
      <w:r w:rsidRPr="00EB1518">
        <w:t>Defect trends and root cause analysis</w:t>
      </w:r>
    </w:p>
    <w:p w14:paraId="7D2C2A14" w14:textId="77777777" w:rsidR="00EB1518" w:rsidRPr="00EB1518" w:rsidRDefault="00EB1518" w:rsidP="00383ECA">
      <w:pPr>
        <w:numPr>
          <w:ilvl w:val="1"/>
          <w:numId w:val="17"/>
        </w:numPr>
        <w:spacing w:line="240" w:lineRule="auto"/>
      </w:pPr>
      <w:r w:rsidRPr="00EB1518">
        <w:t>Escaped defects and production issues</w:t>
      </w:r>
    </w:p>
    <w:p w14:paraId="36417C10" w14:textId="503E9671" w:rsidR="00383ECA" w:rsidRDefault="00383ECA" w:rsidP="00383ECA">
      <w:pPr>
        <w:numPr>
          <w:ilvl w:val="1"/>
          <w:numId w:val="17"/>
        </w:numPr>
        <w:spacing w:line="240" w:lineRule="auto"/>
      </w:pPr>
      <w:r>
        <w:t>Test execution metrics and requirements traceability</w:t>
      </w:r>
    </w:p>
    <w:p w14:paraId="22574631" w14:textId="614885CA" w:rsidR="00EB1518" w:rsidRPr="00EB1518" w:rsidRDefault="00EB1518" w:rsidP="00383ECA">
      <w:pPr>
        <w:numPr>
          <w:ilvl w:val="1"/>
          <w:numId w:val="17"/>
        </w:numPr>
        <w:spacing w:line="240" w:lineRule="auto"/>
      </w:pPr>
      <w:r w:rsidRPr="00EB1518">
        <w:t>Automation coverage and effectiveness</w:t>
      </w:r>
    </w:p>
    <w:p w14:paraId="092C8246" w14:textId="48A9427D" w:rsidR="00EB1518" w:rsidRPr="00EB1518" w:rsidRDefault="00EB1518" w:rsidP="00383ECA">
      <w:pPr>
        <w:numPr>
          <w:ilvl w:val="1"/>
          <w:numId w:val="17"/>
        </w:numPr>
        <w:spacing w:line="240" w:lineRule="auto"/>
      </w:pPr>
      <w:r w:rsidRPr="00EB1518">
        <w:t xml:space="preserve">Regression </w:t>
      </w:r>
      <w:r w:rsidR="00383ECA">
        <w:t>design and measurement</w:t>
      </w:r>
    </w:p>
    <w:p w14:paraId="6791A9D0" w14:textId="3651B8B5" w:rsidR="00EB1518" w:rsidRPr="00EB1518" w:rsidRDefault="00EB1518" w:rsidP="00383ECA">
      <w:pPr>
        <w:spacing w:line="240" w:lineRule="auto"/>
      </w:pPr>
      <w:r>
        <w:t>Technical Contribution &amp; Mentorship</w:t>
      </w:r>
    </w:p>
    <w:p w14:paraId="5A2C8D64" w14:textId="77777777" w:rsidR="00EB1518" w:rsidRPr="00EB1518" w:rsidRDefault="00EB1518" w:rsidP="00383ECA">
      <w:pPr>
        <w:numPr>
          <w:ilvl w:val="0"/>
          <w:numId w:val="18"/>
        </w:numPr>
        <w:spacing w:line="240" w:lineRule="auto"/>
      </w:pPr>
      <w:r w:rsidRPr="00EB1518">
        <w:lastRenderedPageBreak/>
        <w:t>Contribute to squad-level test strategy aligned with central QA direction</w:t>
      </w:r>
    </w:p>
    <w:p w14:paraId="7A3926B1" w14:textId="77777777" w:rsidR="00EB1518" w:rsidRPr="00EB1518" w:rsidRDefault="00EB1518" w:rsidP="00383ECA">
      <w:pPr>
        <w:numPr>
          <w:ilvl w:val="0"/>
          <w:numId w:val="18"/>
        </w:numPr>
        <w:spacing w:line="240" w:lineRule="auto"/>
      </w:pPr>
      <w:r w:rsidRPr="00EB1518">
        <w:t>Support automation strategy, tooling selection, and coverage expansion</w:t>
      </w:r>
    </w:p>
    <w:p w14:paraId="7D8E4DAE" w14:textId="77777777" w:rsidR="00EB1518" w:rsidRPr="00EB1518" w:rsidRDefault="00EB1518" w:rsidP="00383ECA">
      <w:pPr>
        <w:numPr>
          <w:ilvl w:val="0"/>
          <w:numId w:val="18"/>
        </w:numPr>
        <w:spacing w:line="240" w:lineRule="auto"/>
      </w:pPr>
      <w:r w:rsidRPr="00EB1518">
        <w:t>Review test cases and automation scripts for quality and maintainability</w:t>
      </w:r>
    </w:p>
    <w:p w14:paraId="5747164D" w14:textId="77777777" w:rsidR="00EB1518" w:rsidRPr="00EB1518" w:rsidRDefault="00EB1518" w:rsidP="00383ECA">
      <w:pPr>
        <w:numPr>
          <w:ilvl w:val="0"/>
          <w:numId w:val="18"/>
        </w:numPr>
        <w:spacing w:line="240" w:lineRule="auto"/>
      </w:pPr>
      <w:r w:rsidRPr="00EB1518">
        <w:t>Design tests using data-driven and matrix-based approaches</w:t>
      </w:r>
    </w:p>
    <w:p w14:paraId="5D2F7F2F" w14:textId="77777777" w:rsidR="00EB1518" w:rsidRPr="00EB1518" w:rsidRDefault="00EB1518" w:rsidP="00383ECA">
      <w:pPr>
        <w:numPr>
          <w:ilvl w:val="0"/>
          <w:numId w:val="18"/>
        </w:numPr>
        <w:spacing w:line="240" w:lineRule="auto"/>
      </w:pPr>
      <w:r w:rsidRPr="00EB1518">
        <w:t>Provide mentoring, coaching, and technical support to QA engineers</w:t>
      </w:r>
    </w:p>
    <w:p w14:paraId="022F078B" w14:textId="77777777" w:rsidR="00EB1518" w:rsidRPr="00EB1518" w:rsidRDefault="00EB1518" w:rsidP="00383ECA">
      <w:pPr>
        <w:numPr>
          <w:ilvl w:val="0"/>
          <w:numId w:val="18"/>
        </w:numPr>
        <w:spacing w:line="240" w:lineRule="auto"/>
      </w:pPr>
      <w:r w:rsidRPr="00EB1518">
        <w:t xml:space="preserve">Remain hands-on where needed: </w:t>
      </w:r>
    </w:p>
    <w:p w14:paraId="61410E53" w14:textId="77777777" w:rsidR="00EB1518" w:rsidRPr="00EB1518" w:rsidRDefault="00EB1518" w:rsidP="00383ECA">
      <w:pPr>
        <w:numPr>
          <w:ilvl w:val="1"/>
          <w:numId w:val="18"/>
        </w:numPr>
        <w:spacing w:line="240" w:lineRule="auto"/>
      </w:pPr>
      <w:r w:rsidRPr="00EB1518">
        <w:t>Exploratory testing</w:t>
      </w:r>
    </w:p>
    <w:p w14:paraId="17CF7427" w14:textId="77777777" w:rsidR="00EB1518" w:rsidRPr="00EB1518" w:rsidRDefault="00EB1518" w:rsidP="00383ECA">
      <w:pPr>
        <w:numPr>
          <w:ilvl w:val="1"/>
          <w:numId w:val="18"/>
        </w:numPr>
        <w:spacing w:line="240" w:lineRule="auto"/>
      </w:pPr>
      <w:r w:rsidRPr="00EB1518">
        <w:t>Complex scenario validation</w:t>
      </w:r>
    </w:p>
    <w:p w14:paraId="0CA7B92A" w14:textId="77777777" w:rsidR="00EB1518" w:rsidRPr="00EB1518" w:rsidRDefault="00EB1518" w:rsidP="00383ECA">
      <w:pPr>
        <w:numPr>
          <w:ilvl w:val="1"/>
          <w:numId w:val="18"/>
        </w:numPr>
        <w:spacing w:line="240" w:lineRule="auto"/>
      </w:pPr>
      <w:r w:rsidRPr="00EB1518">
        <w:t>Automation reviews and improvements</w:t>
      </w:r>
    </w:p>
    <w:p w14:paraId="0C33CE8B" w14:textId="62397522" w:rsidR="00EB1518" w:rsidRPr="00EB1518" w:rsidRDefault="00EB1518" w:rsidP="00383ECA">
      <w:pPr>
        <w:spacing w:line="240" w:lineRule="auto"/>
      </w:pPr>
      <w:r>
        <w:t>Required Experience &amp; Capabilities</w:t>
      </w:r>
    </w:p>
    <w:p w14:paraId="3A875B93" w14:textId="77777777" w:rsidR="00EB1518" w:rsidRPr="00EB1518" w:rsidRDefault="00EB1518" w:rsidP="00383ECA">
      <w:pPr>
        <w:spacing w:line="240" w:lineRule="auto"/>
      </w:pPr>
      <w:r w:rsidRPr="00EB1518">
        <w:t>Agile Leadership</w:t>
      </w:r>
    </w:p>
    <w:p w14:paraId="75D0EF44" w14:textId="77777777" w:rsidR="00EB1518" w:rsidRPr="00EB1518" w:rsidRDefault="00EB1518" w:rsidP="00383ECA">
      <w:pPr>
        <w:numPr>
          <w:ilvl w:val="0"/>
          <w:numId w:val="19"/>
        </w:numPr>
        <w:spacing w:line="240" w:lineRule="auto"/>
      </w:pPr>
      <w:r w:rsidRPr="00EB1518">
        <w:t>Proven experience in Agile/Scrum environments</w:t>
      </w:r>
    </w:p>
    <w:p w14:paraId="6B77EDE0" w14:textId="77777777" w:rsidR="00EB1518" w:rsidRPr="00EB1518" w:rsidRDefault="00EB1518" w:rsidP="00383ECA">
      <w:pPr>
        <w:numPr>
          <w:ilvl w:val="0"/>
          <w:numId w:val="19"/>
        </w:numPr>
        <w:spacing w:line="240" w:lineRule="auto"/>
      </w:pPr>
      <w:r w:rsidRPr="00EB1518">
        <w:t>Strong understanding of sprint lifecycle and QA integration</w:t>
      </w:r>
    </w:p>
    <w:p w14:paraId="72ED930C" w14:textId="77777777" w:rsidR="00EB1518" w:rsidRPr="00EB1518" w:rsidRDefault="00EB1518" w:rsidP="00383ECA">
      <w:pPr>
        <w:numPr>
          <w:ilvl w:val="0"/>
          <w:numId w:val="19"/>
        </w:numPr>
        <w:spacing w:line="240" w:lineRule="auto"/>
      </w:pPr>
      <w:r w:rsidRPr="00EB1518">
        <w:t>Experience leading or mentoring QA teams</w:t>
      </w:r>
    </w:p>
    <w:p w14:paraId="1F2F2A20" w14:textId="77777777" w:rsidR="00EB1518" w:rsidRPr="00EB1518" w:rsidRDefault="00EB1518" w:rsidP="00383ECA">
      <w:pPr>
        <w:numPr>
          <w:ilvl w:val="0"/>
          <w:numId w:val="19"/>
        </w:numPr>
        <w:spacing w:line="240" w:lineRule="auto"/>
      </w:pPr>
      <w:r w:rsidRPr="00EB1518">
        <w:t>Ability to manage competing priorities in fast-paced delivery settings</w:t>
      </w:r>
    </w:p>
    <w:p w14:paraId="6F6FBD5A" w14:textId="77777777" w:rsidR="00EB1518" w:rsidRDefault="00EB1518" w:rsidP="00383ECA">
      <w:pPr>
        <w:numPr>
          <w:ilvl w:val="0"/>
          <w:numId w:val="19"/>
        </w:numPr>
        <w:spacing w:line="240" w:lineRule="auto"/>
      </w:pPr>
      <w:r w:rsidRPr="00EB1518">
        <w:t>Proactive mindset with strong ownership of outcomes</w:t>
      </w:r>
    </w:p>
    <w:p w14:paraId="41CF5794" w14:textId="17DCF619" w:rsidR="00383ECA" w:rsidRPr="00EB1518" w:rsidRDefault="00383ECA" w:rsidP="00383ECA">
      <w:pPr>
        <w:numPr>
          <w:ilvl w:val="0"/>
          <w:numId w:val="19"/>
        </w:numPr>
        <w:spacing w:line="240" w:lineRule="auto"/>
      </w:pPr>
      <w:r>
        <w:t>Comfortable in an ambiguous and ever evolving environment</w:t>
      </w:r>
    </w:p>
    <w:p w14:paraId="60C8ADC1" w14:textId="4FDCF881" w:rsidR="00EB1518" w:rsidRPr="00EB1518" w:rsidRDefault="00EB1518" w:rsidP="00383ECA">
      <w:pPr>
        <w:spacing w:line="240" w:lineRule="auto"/>
      </w:pPr>
      <w:r>
        <w:t>Technical Expertise</w:t>
      </w:r>
    </w:p>
    <w:p w14:paraId="66185A79" w14:textId="77777777" w:rsidR="00EB1518" w:rsidRPr="00EB1518" w:rsidRDefault="00EB1518" w:rsidP="00383ECA">
      <w:pPr>
        <w:numPr>
          <w:ilvl w:val="0"/>
          <w:numId w:val="20"/>
        </w:numPr>
        <w:spacing w:line="240" w:lineRule="auto"/>
      </w:pPr>
      <w:r w:rsidRPr="00EB1518">
        <w:t>Experience with automation frameworks and CI/CD pipelines</w:t>
      </w:r>
    </w:p>
    <w:p w14:paraId="4F53C0C1" w14:textId="77777777" w:rsidR="00EB1518" w:rsidRPr="00EB1518" w:rsidRDefault="00EB1518" w:rsidP="00383ECA">
      <w:pPr>
        <w:numPr>
          <w:ilvl w:val="0"/>
          <w:numId w:val="20"/>
        </w:numPr>
        <w:spacing w:line="240" w:lineRule="auto"/>
      </w:pPr>
      <w:r w:rsidRPr="00EB1518">
        <w:t xml:space="preserve">Knowledge of: </w:t>
      </w:r>
    </w:p>
    <w:p w14:paraId="5B167C0F" w14:textId="77777777" w:rsidR="00EB1518" w:rsidRPr="00EB1518" w:rsidRDefault="00EB1518" w:rsidP="00383ECA">
      <w:pPr>
        <w:numPr>
          <w:ilvl w:val="1"/>
          <w:numId w:val="20"/>
        </w:numPr>
        <w:spacing w:line="240" w:lineRule="auto"/>
      </w:pPr>
      <w:r w:rsidRPr="00EB1518">
        <w:t>API testing</w:t>
      </w:r>
    </w:p>
    <w:p w14:paraId="08A24463" w14:textId="77777777" w:rsidR="00EB1518" w:rsidRPr="00EB1518" w:rsidRDefault="00EB1518" w:rsidP="00383ECA">
      <w:pPr>
        <w:numPr>
          <w:ilvl w:val="1"/>
          <w:numId w:val="20"/>
        </w:numPr>
        <w:spacing w:line="240" w:lineRule="auto"/>
      </w:pPr>
      <w:r w:rsidRPr="00EB1518">
        <w:t>UI testing</w:t>
      </w:r>
    </w:p>
    <w:p w14:paraId="542643E2" w14:textId="77777777" w:rsidR="00EB1518" w:rsidRPr="00EB1518" w:rsidRDefault="00EB1518" w:rsidP="00383ECA">
      <w:pPr>
        <w:numPr>
          <w:ilvl w:val="1"/>
          <w:numId w:val="20"/>
        </w:numPr>
        <w:spacing w:line="240" w:lineRule="auto"/>
      </w:pPr>
      <w:r w:rsidRPr="00EB1518">
        <w:t>Integration testing</w:t>
      </w:r>
    </w:p>
    <w:p w14:paraId="5B071E99" w14:textId="77777777" w:rsidR="00EB1518" w:rsidRPr="00EB1518" w:rsidRDefault="00EB1518" w:rsidP="00383ECA">
      <w:pPr>
        <w:numPr>
          <w:ilvl w:val="1"/>
          <w:numId w:val="20"/>
        </w:numPr>
        <w:spacing w:line="240" w:lineRule="auto"/>
      </w:pPr>
      <w:r w:rsidRPr="00EB1518">
        <w:t>Regression testing</w:t>
      </w:r>
    </w:p>
    <w:p w14:paraId="3B2DCA32" w14:textId="17875CED" w:rsidR="00EB1518" w:rsidRPr="00EB1518" w:rsidRDefault="00EB1518" w:rsidP="00383ECA">
      <w:pPr>
        <w:numPr>
          <w:ilvl w:val="0"/>
          <w:numId w:val="20"/>
        </w:numPr>
        <w:spacing w:line="240" w:lineRule="auto"/>
      </w:pPr>
      <w:r>
        <w:t xml:space="preserve">Ability to guide and review automation </w:t>
      </w:r>
      <w:r w:rsidR="48C2C113">
        <w:t>strategy and direc</w:t>
      </w:r>
      <w:r>
        <w:t>tion</w:t>
      </w:r>
    </w:p>
    <w:p w14:paraId="66B2A83E" w14:textId="77777777" w:rsidR="00EB1518" w:rsidRPr="00EB1518" w:rsidRDefault="00EB1518" w:rsidP="00383ECA">
      <w:pPr>
        <w:numPr>
          <w:ilvl w:val="0"/>
          <w:numId w:val="20"/>
        </w:numPr>
        <w:spacing w:line="240" w:lineRule="auto"/>
      </w:pPr>
      <w:r w:rsidRPr="00EB1518">
        <w:t>Familiarity with AI-enabled testing tools is highly desirable</w:t>
      </w:r>
    </w:p>
    <w:p w14:paraId="200A4C93" w14:textId="2E2D4223" w:rsidR="00EB1518" w:rsidRPr="00EB1518" w:rsidRDefault="00EB1518" w:rsidP="00383ECA">
      <w:pPr>
        <w:spacing w:line="240" w:lineRule="auto"/>
      </w:pPr>
      <w:r>
        <w:t>Communication &amp; Influence</w:t>
      </w:r>
    </w:p>
    <w:p w14:paraId="46286590" w14:textId="77777777" w:rsidR="00EB1518" w:rsidRPr="00EB1518" w:rsidRDefault="00EB1518" w:rsidP="00383ECA">
      <w:pPr>
        <w:numPr>
          <w:ilvl w:val="0"/>
          <w:numId w:val="21"/>
        </w:numPr>
        <w:spacing w:line="240" w:lineRule="auto"/>
      </w:pPr>
      <w:r w:rsidRPr="00EB1518">
        <w:t>Confident in risk escalation and stakeholder management</w:t>
      </w:r>
    </w:p>
    <w:p w14:paraId="16CD2E11" w14:textId="77777777" w:rsidR="00EB1518" w:rsidRPr="00EB1518" w:rsidRDefault="00EB1518" w:rsidP="00383ECA">
      <w:pPr>
        <w:numPr>
          <w:ilvl w:val="0"/>
          <w:numId w:val="21"/>
        </w:numPr>
        <w:spacing w:line="240" w:lineRule="auto"/>
      </w:pPr>
      <w:r w:rsidRPr="00EB1518">
        <w:t>Clear communicator across technical and non-technical audiences</w:t>
      </w:r>
    </w:p>
    <w:p w14:paraId="586CF31A" w14:textId="77777777" w:rsidR="00EB1518" w:rsidRPr="00EB1518" w:rsidRDefault="00EB1518" w:rsidP="00383ECA">
      <w:pPr>
        <w:numPr>
          <w:ilvl w:val="0"/>
          <w:numId w:val="21"/>
        </w:numPr>
        <w:spacing w:line="240" w:lineRule="auto"/>
      </w:pPr>
      <w:r w:rsidRPr="00EB1518">
        <w:t>Ability to challenge scope and timelines to protect quality</w:t>
      </w:r>
    </w:p>
    <w:p w14:paraId="5D7AA208" w14:textId="3A1609E1" w:rsidR="006F7D0B" w:rsidRPr="00EB1518" w:rsidRDefault="00EB1518" w:rsidP="354FE0F9">
      <w:pPr>
        <w:numPr>
          <w:ilvl w:val="0"/>
          <w:numId w:val="21"/>
        </w:numPr>
        <w:spacing w:line="240" w:lineRule="auto"/>
      </w:pPr>
      <w:r>
        <w:t>Strong collaboration and leadership presence within cross-functional teams</w:t>
      </w:r>
    </w:p>
    <w:sectPr w:rsidR="006F7D0B" w:rsidRPr="00EB1518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59BEA" w14:textId="77777777" w:rsidR="00C75C54" w:rsidRDefault="00C75C54" w:rsidP="00AF74CE">
      <w:pPr>
        <w:spacing w:after="0" w:line="240" w:lineRule="auto"/>
      </w:pPr>
      <w:r>
        <w:separator/>
      </w:r>
    </w:p>
  </w:endnote>
  <w:endnote w:type="continuationSeparator" w:id="0">
    <w:p w14:paraId="15F65310" w14:textId="77777777" w:rsidR="00C75C54" w:rsidRDefault="00C75C54" w:rsidP="00AF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C4D6" w14:textId="456C3035" w:rsidR="00AF74CE" w:rsidRDefault="00AF74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28247D4" wp14:editId="287E6A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59180" cy="370205"/>
              <wp:effectExtent l="0" t="0" r="7620" b="0"/>
              <wp:wrapNone/>
              <wp:docPr id="1637688688" name="Text Box 2" descr="Aer Lingus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91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8658B" w14:textId="083C3A06" w:rsidR="00AF74CE" w:rsidRPr="00AF74CE" w:rsidRDefault="00AF74CE" w:rsidP="00AF74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74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Aer Lingus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28247D4">
              <v:stroke joinstyle="miter"/>
              <v:path gradientshapeok="t" o:connecttype="rect"/>
            </v:shapetype>
            <v:shape id="Text Box 2" style="position:absolute;margin-left:0;margin-top:0;width:83.4pt;height:29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Aer Lingus – 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">
              <v:textbox style="mso-fit-shape-to-text:t" inset="0,0,0,15pt">
                <w:txbxContent>
                  <w:p w:rsidRPr="00AF74CE" w:rsidR="00AF74CE" w:rsidP="00AF74CE" w:rsidRDefault="00AF74CE" w14:paraId="0658658B" w14:textId="083C3A0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F74CE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Aer Lingus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6BE8" w14:textId="36A24231" w:rsidR="00AF74CE" w:rsidRDefault="00AF74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9D22CEB" wp14:editId="1153301A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59180" cy="370205"/>
              <wp:effectExtent l="0" t="0" r="7620" b="0"/>
              <wp:wrapNone/>
              <wp:docPr id="1700607233" name="Text Box 3" descr="Aer Lingus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91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D8941" w14:textId="4BA738DC" w:rsidR="00AF74CE" w:rsidRPr="00AF74CE" w:rsidRDefault="00AF74CE" w:rsidP="00AF74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74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Aer Lingus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9D22CEB">
              <v:stroke joinstyle="miter"/>
              <v:path gradientshapeok="t" o:connecttype="rect"/>
            </v:shapetype>
            <v:shape id="Text Box 3" style="position:absolute;margin-left:0;margin-top:0;width:83.4pt;height:29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Aer Lingus – 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">
              <v:textbox style="mso-fit-shape-to-text:t" inset="0,0,0,15pt">
                <w:txbxContent>
                  <w:p w:rsidRPr="00AF74CE" w:rsidR="00AF74CE" w:rsidP="00AF74CE" w:rsidRDefault="00AF74CE" w14:paraId="199D8941" w14:textId="4BA738D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F74CE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Aer Lingus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9EC6" w14:textId="4DC5AD44" w:rsidR="00AF74CE" w:rsidRDefault="00AF74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94F899" wp14:editId="6DB5A7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59180" cy="370205"/>
              <wp:effectExtent l="0" t="0" r="7620" b="0"/>
              <wp:wrapNone/>
              <wp:docPr id="300526143" name="Text Box 1" descr="Aer Lingus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91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F4E71" w14:textId="29E1269C" w:rsidR="00AF74CE" w:rsidRPr="00AF74CE" w:rsidRDefault="00AF74CE" w:rsidP="00AF74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74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Aer Lingus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394F899">
              <v:stroke joinstyle="miter"/>
              <v:path gradientshapeok="t" o:connecttype="rect"/>
            </v:shapetype>
            <v:shape id="Text Box 1" style="position:absolute;margin-left:0;margin-top:0;width:83.4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Aer Lingus – In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">
              <v:textbox style="mso-fit-shape-to-text:t" inset="0,0,0,15pt">
                <w:txbxContent>
                  <w:p w:rsidRPr="00AF74CE" w:rsidR="00AF74CE" w:rsidP="00AF74CE" w:rsidRDefault="00AF74CE" w14:paraId="582F4E71" w14:textId="29E1269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F74CE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Aer Lingus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09AD6" w14:textId="77777777" w:rsidR="00C75C54" w:rsidRDefault="00C75C54" w:rsidP="00AF74CE">
      <w:pPr>
        <w:spacing w:after="0" w:line="240" w:lineRule="auto"/>
      </w:pPr>
      <w:r>
        <w:separator/>
      </w:r>
    </w:p>
  </w:footnote>
  <w:footnote w:type="continuationSeparator" w:id="0">
    <w:p w14:paraId="5D876A9B" w14:textId="77777777" w:rsidR="00C75C54" w:rsidRDefault="00C75C54" w:rsidP="00AF7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5167"/>
    <w:multiLevelType w:val="multilevel"/>
    <w:tmpl w:val="674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4698C"/>
    <w:multiLevelType w:val="multilevel"/>
    <w:tmpl w:val="DD9E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C10B7"/>
    <w:multiLevelType w:val="hybridMultilevel"/>
    <w:tmpl w:val="F3164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C5E"/>
    <w:multiLevelType w:val="multilevel"/>
    <w:tmpl w:val="C680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3672D"/>
    <w:multiLevelType w:val="hybridMultilevel"/>
    <w:tmpl w:val="D206B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A3DB1"/>
    <w:multiLevelType w:val="multilevel"/>
    <w:tmpl w:val="E44E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F41F3"/>
    <w:multiLevelType w:val="multilevel"/>
    <w:tmpl w:val="AFAA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E3E6F"/>
    <w:multiLevelType w:val="multilevel"/>
    <w:tmpl w:val="C888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7E63D4"/>
    <w:multiLevelType w:val="multilevel"/>
    <w:tmpl w:val="0ADE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E4232"/>
    <w:multiLevelType w:val="hybridMultilevel"/>
    <w:tmpl w:val="848A3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70C5D"/>
    <w:multiLevelType w:val="multilevel"/>
    <w:tmpl w:val="F96E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31240E"/>
    <w:multiLevelType w:val="multilevel"/>
    <w:tmpl w:val="DC7E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D23DCC"/>
    <w:multiLevelType w:val="multilevel"/>
    <w:tmpl w:val="17B2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1F3B24"/>
    <w:multiLevelType w:val="hybridMultilevel"/>
    <w:tmpl w:val="3DEE6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C1C7D"/>
    <w:multiLevelType w:val="hybridMultilevel"/>
    <w:tmpl w:val="35CAE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A3940"/>
    <w:multiLevelType w:val="hybridMultilevel"/>
    <w:tmpl w:val="363E5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F765D"/>
    <w:multiLevelType w:val="hybridMultilevel"/>
    <w:tmpl w:val="2D64B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87874"/>
    <w:multiLevelType w:val="hybridMultilevel"/>
    <w:tmpl w:val="94866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C725A"/>
    <w:multiLevelType w:val="hybridMultilevel"/>
    <w:tmpl w:val="770CA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33DC4"/>
    <w:multiLevelType w:val="hybridMultilevel"/>
    <w:tmpl w:val="9A3A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E5CAE"/>
    <w:multiLevelType w:val="hybridMultilevel"/>
    <w:tmpl w:val="98929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690243">
    <w:abstractNumId w:val="9"/>
  </w:num>
  <w:num w:numId="2" w16cid:durableId="1943994573">
    <w:abstractNumId w:val="18"/>
  </w:num>
  <w:num w:numId="3" w16cid:durableId="215312133">
    <w:abstractNumId w:val="16"/>
  </w:num>
  <w:num w:numId="4" w16cid:durableId="1841197116">
    <w:abstractNumId w:val="19"/>
  </w:num>
  <w:num w:numId="5" w16cid:durableId="1764373170">
    <w:abstractNumId w:val="4"/>
  </w:num>
  <w:num w:numId="6" w16cid:durableId="1452627825">
    <w:abstractNumId w:val="13"/>
  </w:num>
  <w:num w:numId="7" w16cid:durableId="487206961">
    <w:abstractNumId w:val="2"/>
  </w:num>
  <w:num w:numId="8" w16cid:durableId="347414065">
    <w:abstractNumId w:val="17"/>
  </w:num>
  <w:num w:numId="9" w16cid:durableId="1426726182">
    <w:abstractNumId w:val="20"/>
  </w:num>
  <w:num w:numId="10" w16cid:durableId="762066656">
    <w:abstractNumId w:val="15"/>
  </w:num>
  <w:num w:numId="11" w16cid:durableId="631907816">
    <w:abstractNumId w:val="14"/>
  </w:num>
  <w:num w:numId="12" w16cid:durableId="1108086662">
    <w:abstractNumId w:val="10"/>
  </w:num>
  <w:num w:numId="13" w16cid:durableId="428430370">
    <w:abstractNumId w:val="8"/>
  </w:num>
  <w:num w:numId="14" w16cid:durableId="2107731669">
    <w:abstractNumId w:val="11"/>
  </w:num>
  <w:num w:numId="15" w16cid:durableId="1348212118">
    <w:abstractNumId w:val="7"/>
  </w:num>
  <w:num w:numId="16" w16cid:durableId="544412500">
    <w:abstractNumId w:val="12"/>
  </w:num>
  <w:num w:numId="17" w16cid:durableId="246768162">
    <w:abstractNumId w:val="6"/>
  </w:num>
  <w:num w:numId="18" w16cid:durableId="544566355">
    <w:abstractNumId w:val="1"/>
  </w:num>
  <w:num w:numId="19" w16cid:durableId="997727701">
    <w:abstractNumId w:val="0"/>
  </w:num>
  <w:num w:numId="20" w16cid:durableId="388458690">
    <w:abstractNumId w:val="5"/>
  </w:num>
  <w:num w:numId="21" w16cid:durableId="377364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0B"/>
    <w:rsid w:val="00132691"/>
    <w:rsid w:val="00184D2E"/>
    <w:rsid w:val="001F1108"/>
    <w:rsid w:val="00255CC9"/>
    <w:rsid w:val="002E721B"/>
    <w:rsid w:val="00312953"/>
    <w:rsid w:val="00312C80"/>
    <w:rsid w:val="00334873"/>
    <w:rsid w:val="003364D2"/>
    <w:rsid w:val="00383ECA"/>
    <w:rsid w:val="003A13EB"/>
    <w:rsid w:val="003D6CD7"/>
    <w:rsid w:val="0041132D"/>
    <w:rsid w:val="004970E4"/>
    <w:rsid w:val="00510E09"/>
    <w:rsid w:val="005607ED"/>
    <w:rsid w:val="0056775B"/>
    <w:rsid w:val="00567B2F"/>
    <w:rsid w:val="005A58BD"/>
    <w:rsid w:val="005A786A"/>
    <w:rsid w:val="005C79BD"/>
    <w:rsid w:val="006953C0"/>
    <w:rsid w:val="006C1FEB"/>
    <w:rsid w:val="006D7F97"/>
    <w:rsid w:val="006F7D0B"/>
    <w:rsid w:val="00704766"/>
    <w:rsid w:val="00727A81"/>
    <w:rsid w:val="007662A3"/>
    <w:rsid w:val="007D6EB9"/>
    <w:rsid w:val="008270AE"/>
    <w:rsid w:val="008945F2"/>
    <w:rsid w:val="008F18E1"/>
    <w:rsid w:val="00925CD0"/>
    <w:rsid w:val="00932E3E"/>
    <w:rsid w:val="0096124A"/>
    <w:rsid w:val="0099132A"/>
    <w:rsid w:val="009E1926"/>
    <w:rsid w:val="00A115A3"/>
    <w:rsid w:val="00A43A40"/>
    <w:rsid w:val="00A56D2B"/>
    <w:rsid w:val="00A77A08"/>
    <w:rsid w:val="00AC4D26"/>
    <w:rsid w:val="00AD2735"/>
    <w:rsid w:val="00AF74CE"/>
    <w:rsid w:val="00B155AB"/>
    <w:rsid w:val="00B23E33"/>
    <w:rsid w:val="00C75C54"/>
    <w:rsid w:val="00C801C4"/>
    <w:rsid w:val="00C95090"/>
    <w:rsid w:val="00CC263D"/>
    <w:rsid w:val="00CD0E63"/>
    <w:rsid w:val="00D14A6C"/>
    <w:rsid w:val="00D40CEB"/>
    <w:rsid w:val="00D434D4"/>
    <w:rsid w:val="00D8404A"/>
    <w:rsid w:val="00D854F0"/>
    <w:rsid w:val="00DD268E"/>
    <w:rsid w:val="00DF39E8"/>
    <w:rsid w:val="00E01FA9"/>
    <w:rsid w:val="00E66696"/>
    <w:rsid w:val="00EB1518"/>
    <w:rsid w:val="00F13830"/>
    <w:rsid w:val="00F7068B"/>
    <w:rsid w:val="036BA289"/>
    <w:rsid w:val="06873091"/>
    <w:rsid w:val="0D44433C"/>
    <w:rsid w:val="0F3F5363"/>
    <w:rsid w:val="0FB6891C"/>
    <w:rsid w:val="135F7701"/>
    <w:rsid w:val="167FA18A"/>
    <w:rsid w:val="18FBE45C"/>
    <w:rsid w:val="1AB50769"/>
    <w:rsid w:val="1C11870D"/>
    <w:rsid w:val="20082996"/>
    <w:rsid w:val="2347CEA4"/>
    <w:rsid w:val="27ABC4ED"/>
    <w:rsid w:val="2A021F84"/>
    <w:rsid w:val="32B2F6AD"/>
    <w:rsid w:val="3436C021"/>
    <w:rsid w:val="354FE0F9"/>
    <w:rsid w:val="3B3F7F21"/>
    <w:rsid w:val="3F66765C"/>
    <w:rsid w:val="457D3986"/>
    <w:rsid w:val="48C2C113"/>
    <w:rsid w:val="48D99820"/>
    <w:rsid w:val="499343F7"/>
    <w:rsid w:val="4E056082"/>
    <w:rsid w:val="4E3000A9"/>
    <w:rsid w:val="532CC698"/>
    <w:rsid w:val="5A3C20A7"/>
    <w:rsid w:val="5C6A0775"/>
    <w:rsid w:val="5DAEC50F"/>
    <w:rsid w:val="60C99E20"/>
    <w:rsid w:val="618C0844"/>
    <w:rsid w:val="68DC1429"/>
    <w:rsid w:val="6AA1D7A6"/>
    <w:rsid w:val="6E273AE1"/>
    <w:rsid w:val="6E29FB41"/>
    <w:rsid w:val="6FFAAD7E"/>
    <w:rsid w:val="7654AA49"/>
    <w:rsid w:val="77466E02"/>
    <w:rsid w:val="7E0E7F99"/>
    <w:rsid w:val="7FD5D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CB63A"/>
  <w15:chartTrackingRefBased/>
  <w15:docId w15:val="{67309CA8-CCE3-49E3-BA83-4A1B73AF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D0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F7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4CE"/>
  </w:style>
  <w:style w:type="paragraph" w:styleId="Header">
    <w:name w:val="header"/>
    <w:basedOn w:val="Normal"/>
    <w:link w:val="HeaderChar"/>
    <w:uiPriority w:val="99"/>
    <w:semiHidden/>
    <w:unhideWhenUsed/>
    <w:rsid w:val="003D6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6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0ea587-6cc2-4eba-86f0-457b0c7e7bc6">
      <Terms xmlns="http://schemas.microsoft.com/office/infopath/2007/PartnerControls"/>
    </lcf76f155ced4ddcb4097134ff3c332f>
    <TaxCatchAll xmlns="3139a3b4-b921-4d00-8ea1-85618a70c8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D89066755E140A7E38354AB2E65C5" ma:contentTypeVersion="13" ma:contentTypeDescription="Create a new document." ma:contentTypeScope="" ma:versionID="b76f9cd69502e513e0adb839a37ec3df">
  <xsd:schema xmlns:xsd="http://www.w3.org/2001/XMLSchema" xmlns:xs="http://www.w3.org/2001/XMLSchema" xmlns:p="http://schemas.microsoft.com/office/2006/metadata/properties" xmlns:ns2="9c0ea587-6cc2-4eba-86f0-457b0c7e7bc6" xmlns:ns3="3139a3b4-b921-4d00-8ea1-85618a70c85a" targetNamespace="http://schemas.microsoft.com/office/2006/metadata/properties" ma:root="true" ma:fieldsID="8f9df6199875675e0e2f7eb752612185" ns2:_="" ns3:_="">
    <xsd:import namespace="9c0ea587-6cc2-4eba-86f0-457b0c7e7bc6"/>
    <xsd:import namespace="3139a3b4-b921-4d00-8ea1-85618a70c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a587-6cc2-4eba-86f0-457b0c7e7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f2d158-e0b3-4e79-9cd5-3fe7cdb6e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9a3b4-b921-4d00-8ea1-85618a70c8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0d71d8f-e8d7-4036-b5d5-4e11da0fa478}" ma:internalName="TaxCatchAll" ma:showField="CatchAllData" ma:web="3139a3b4-b921-4d00-8ea1-85618a70c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1D7B12-7091-473F-A407-2AE44D152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5CE8E-65B3-4D34-A01A-5FDD52FFDAD7}">
  <ds:schemaRefs>
    <ds:schemaRef ds:uri="http://schemas.microsoft.com/office/2006/metadata/properties"/>
    <ds:schemaRef ds:uri="http://schemas.microsoft.com/office/infopath/2007/PartnerControls"/>
    <ds:schemaRef ds:uri="9c0ea587-6cc2-4eba-86f0-457b0c7e7bc6"/>
    <ds:schemaRef ds:uri="3139a3b4-b921-4d00-8ea1-85618a70c85a"/>
  </ds:schemaRefs>
</ds:datastoreItem>
</file>

<file path=customXml/itemProps3.xml><?xml version="1.0" encoding="utf-8"?>
<ds:datastoreItem xmlns:ds="http://schemas.openxmlformats.org/officeDocument/2006/customXml" ds:itemID="{02CEE7ED-1736-4F60-84BE-E43E7C203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ea587-6cc2-4eba-86f0-457b0c7e7bc6"/>
    <ds:schemaRef ds:uri="3139a3b4-b921-4d00-8ea1-85618a70c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McLoughlin</dc:creator>
  <cp:keywords/>
  <dc:description/>
  <cp:lastModifiedBy>Nadja Voglar</cp:lastModifiedBy>
  <cp:revision>2</cp:revision>
  <dcterms:created xsi:type="dcterms:W3CDTF">2026-05-28T15:29:00Z</dcterms:created>
  <dcterms:modified xsi:type="dcterms:W3CDTF">2026-05-28T15:29:00Z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11e9aa3f,619d2570,655d3501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Aer Lingus – Internal</vt:lpwstr>
  </property>
  <property fmtid="{D5CDD505-2E9C-101B-9397-08002B2CF9AE}" pid="5" name="MSIP_Label_2726823a-1b46-4786-a3ce-e46aa6e0281d_Enabled">
    <vt:lpwstr>true</vt:lpwstr>
  </property>
  <property fmtid="{D5CDD505-2E9C-101B-9397-08002B2CF9AE}" pid="6" name="MSIP_Label_2726823a-1b46-4786-a3ce-e46aa6e0281d_SetDate">
    <vt:lpwstr>2026-02-26T12:04:21Z</vt:lpwstr>
  </property>
  <property fmtid="{D5CDD505-2E9C-101B-9397-08002B2CF9AE}" pid="7" name="MSIP_Label_2726823a-1b46-4786-a3ce-e46aa6e0281d_Method">
    <vt:lpwstr>Privileged</vt:lpwstr>
  </property>
  <property fmtid="{D5CDD505-2E9C-101B-9397-08002B2CF9AE}" pid="8" name="MSIP_Label_2726823a-1b46-4786-a3ce-e46aa6e0281d_Name">
    <vt:lpwstr>Internal</vt:lpwstr>
  </property>
  <property fmtid="{D5CDD505-2E9C-101B-9397-08002B2CF9AE}" pid="9" name="MSIP_Label_2726823a-1b46-4786-a3ce-e46aa6e0281d_SiteId">
    <vt:lpwstr>57bf7636-536c-46bf-9ade-f72b859bc5c0</vt:lpwstr>
  </property>
  <property fmtid="{D5CDD505-2E9C-101B-9397-08002B2CF9AE}" pid="10" name="MSIP_Label_2726823a-1b46-4786-a3ce-e46aa6e0281d_ActionId">
    <vt:lpwstr>a33464d9-96fd-4023-9047-e302a9eec8fe</vt:lpwstr>
  </property>
  <property fmtid="{D5CDD505-2E9C-101B-9397-08002B2CF9AE}" pid="11" name="MSIP_Label_2726823a-1b46-4786-a3ce-e46aa6e0281d_ContentBits">
    <vt:lpwstr>2</vt:lpwstr>
  </property>
  <property fmtid="{D5CDD505-2E9C-101B-9397-08002B2CF9AE}" pid="12" name="MSIP_Label_2726823a-1b46-4786-a3ce-e46aa6e0281d_Tag">
    <vt:lpwstr>10, 0, 1, 1</vt:lpwstr>
  </property>
  <property fmtid="{D5CDD505-2E9C-101B-9397-08002B2CF9AE}" pid="13" name="ContentTypeId">
    <vt:lpwstr>0x01010062DD89066755E140A7E38354AB2E65C5</vt:lpwstr>
  </property>
  <property fmtid="{D5CDD505-2E9C-101B-9397-08002B2CF9AE}" pid="14" name="docLang">
    <vt:lpwstr>en</vt:lpwstr>
  </property>
  <property fmtid="{D5CDD505-2E9C-101B-9397-08002B2CF9AE}" pid="15" name="MediaServiceImageTags">
    <vt:lpwstr/>
  </property>
</Properties>
</file>